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744" w:rsidRDefault="00004E87">
      <w:pPr>
        <w:pStyle w:val="Textoindependiente"/>
        <w:spacing w:before="0"/>
        <w:ind w:left="5319" w:firstLine="0"/>
        <w:rPr>
          <w:rFonts w:ascii="Times New Roman"/>
          <w:b w:val="0"/>
          <w:sz w:val="20"/>
        </w:rPr>
      </w:pPr>
      <w:r w:rsidRPr="00004E87">
        <w:pict>
          <v:group id="_x0000_s1030" style="position:absolute;left:0;text-align:left;margin-left:23.45pt;margin-top:23.4pt;width:252.8pt;height:550.45pt;z-index:15729664;mso-position-horizontal-relative:page;mso-position-vertical-relative:page" coordorigin="665,1061" coordsize="5056,9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581;top:3950;width:2545;height:3940">
              <v:imagedata r:id="rId5" o:title=""/>
            </v:shape>
            <v:rect id="_x0000_s1032" style="position:absolute;left:725;top:1121;width:4936;height:9656" stroked="f"/>
            <v:shapetype id="_x0000_t202" coordsize="21600,21600" o:spt="202" path="m,l,21600r21600,l21600,xe">
              <v:stroke joinstyle="miter"/>
              <v:path gradientshapeok="t" o:connecttype="rect"/>
            </v:shapetype>
            <v:shape id="_x0000_s1031" type="#_x0000_t202" style="position:absolute;left:725;top:1121;width:4936;height:9656" filled="f" strokeweight="6pt">
              <v:textbox style="mso-next-textbox:#_x0000_s1031" inset="0,0,0,0">
                <w:txbxContent>
                  <w:p w:rsidR="00B11744" w:rsidRPr="00AE0A5B" w:rsidRDefault="00A427B4" w:rsidP="00AE0A5B">
                    <w:pPr>
                      <w:spacing w:before="73"/>
                      <w:ind w:left="203"/>
                      <w:jc w:val="both"/>
                      <w:rPr>
                        <w:rFonts w:ascii="Brush Script MT" w:hAnsi="Brush Script MT"/>
                        <w:b/>
                        <w:i/>
                        <w:sz w:val="52"/>
                      </w:rPr>
                    </w:pPr>
                    <w:r>
                      <w:rPr>
                        <w:rFonts w:ascii="Brush Script MT" w:hAnsi="Brush Script MT"/>
                        <w:b/>
                        <w:i/>
                        <w:sz w:val="52"/>
                      </w:rPr>
                      <w:t>Paris in the Belle Époque</w:t>
                    </w:r>
                  </w:p>
                  <w:p w:rsidR="00B11744" w:rsidRDefault="00A427B4">
                    <w:pPr>
                      <w:spacing w:line="259" w:lineRule="auto"/>
                      <w:ind w:left="143" w:right="142"/>
                      <w:jc w:val="both"/>
                      <w:rPr>
                        <w:b/>
                        <w:sz w:val="28"/>
                      </w:rPr>
                    </w:pPr>
                    <w:r>
                      <w:rPr>
                        <w:b/>
                        <w:sz w:val="28"/>
                      </w:rPr>
                      <w:t>Paris in the Belle Époque was a period in the history of the city between the years 1871 to 1914, from the beginning of the Third French Republic until the First World War.</w:t>
                    </w:r>
                  </w:p>
                  <w:p w:rsidR="00B11744" w:rsidRDefault="00A427B4">
                    <w:pPr>
                      <w:spacing w:before="161" w:line="259" w:lineRule="auto"/>
                      <w:ind w:left="143" w:right="139"/>
                      <w:jc w:val="both"/>
                      <w:rPr>
                        <w:b/>
                        <w:sz w:val="28"/>
                      </w:rPr>
                    </w:pPr>
                    <w:r>
                      <w:rPr>
                        <w:b/>
                        <w:sz w:val="28"/>
                      </w:rPr>
                      <w:t xml:space="preserve">It saw the construction of the Eiffel Tower, the Paris </w:t>
                    </w:r>
                    <w:proofErr w:type="spellStart"/>
                    <w:r>
                      <w:rPr>
                        <w:b/>
                        <w:sz w:val="28"/>
                      </w:rPr>
                      <w:t>Métro</w:t>
                    </w:r>
                    <w:proofErr w:type="spellEnd"/>
                    <w:r>
                      <w:rPr>
                        <w:b/>
                        <w:sz w:val="28"/>
                      </w:rPr>
                      <w:t>, the completion of the Paris Opera, and the beginning of the Basilica of</w:t>
                    </w:r>
                    <w:r>
                      <w:rPr>
                        <w:b/>
                        <w:spacing w:val="-33"/>
                        <w:sz w:val="28"/>
                      </w:rPr>
                      <w:t xml:space="preserve"> </w:t>
                    </w:r>
                    <w:proofErr w:type="spellStart"/>
                    <w:r>
                      <w:rPr>
                        <w:b/>
                        <w:sz w:val="28"/>
                      </w:rPr>
                      <w:t>Sacré-Cœur</w:t>
                    </w:r>
                    <w:proofErr w:type="spellEnd"/>
                    <w:r>
                      <w:rPr>
                        <w:b/>
                        <w:sz w:val="28"/>
                      </w:rPr>
                      <w:t xml:space="preserve"> on</w:t>
                    </w:r>
                    <w:r>
                      <w:rPr>
                        <w:b/>
                        <w:spacing w:val="-1"/>
                        <w:sz w:val="28"/>
                      </w:rPr>
                      <w:t xml:space="preserve"> </w:t>
                    </w:r>
                    <w:r>
                      <w:rPr>
                        <w:b/>
                        <w:sz w:val="28"/>
                      </w:rPr>
                      <w:t>Montmartre.</w:t>
                    </w:r>
                  </w:p>
                  <w:p w:rsidR="00B11744" w:rsidRDefault="00A427B4">
                    <w:pPr>
                      <w:spacing w:before="158" w:line="259" w:lineRule="auto"/>
                      <w:ind w:left="143" w:right="139"/>
                      <w:jc w:val="both"/>
                      <w:rPr>
                        <w:b/>
                        <w:sz w:val="28"/>
                      </w:rPr>
                    </w:pPr>
                    <w:r>
                      <w:rPr>
                        <w:b/>
                        <w:sz w:val="28"/>
                      </w:rPr>
                      <w:t>Three "universal expositions" in 1878, 1889 and 1900 brought millions of visitors to Paris to sample the latest innovations in commerce, art and</w:t>
                    </w:r>
                    <w:r>
                      <w:rPr>
                        <w:b/>
                        <w:spacing w:val="-1"/>
                        <w:sz w:val="28"/>
                      </w:rPr>
                      <w:t xml:space="preserve"> </w:t>
                    </w:r>
                    <w:r>
                      <w:rPr>
                        <w:b/>
                        <w:sz w:val="28"/>
                      </w:rPr>
                      <w:t>technology.</w:t>
                    </w:r>
                  </w:p>
                  <w:p w:rsidR="00B11744" w:rsidRDefault="00A427B4">
                    <w:pPr>
                      <w:spacing w:before="159" w:line="259" w:lineRule="auto"/>
                      <w:ind w:left="143" w:right="138"/>
                      <w:jc w:val="both"/>
                      <w:rPr>
                        <w:b/>
                        <w:sz w:val="28"/>
                      </w:rPr>
                    </w:pPr>
                    <w:proofErr w:type="gramStart"/>
                    <w:r>
                      <w:rPr>
                        <w:b/>
                        <w:sz w:val="28"/>
                      </w:rPr>
                      <w:t xml:space="preserve">Paris was the scene of the first public projection of a motion picture, and the birthplace of the Ballets </w:t>
                    </w:r>
                    <w:proofErr w:type="spellStart"/>
                    <w:r>
                      <w:rPr>
                        <w:b/>
                        <w:sz w:val="28"/>
                      </w:rPr>
                      <w:t>Russes</w:t>
                    </w:r>
                    <w:proofErr w:type="spellEnd"/>
                    <w:r>
                      <w:rPr>
                        <w:b/>
                        <w:sz w:val="28"/>
                      </w:rPr>
                      <w:t>, Impressionism and Modern Art.</w:t>
                    </w:r>
                    <w:proofErr w:type="gramEnd"/>
                  </w:p>
                  <w:p w:rsidR="00B11744" w:rsidRDefault="00A427B4">
                    <w:pPr>
                      <w:spacing w:before="158" w:line="259" w:lineRule="auto"/>
                      <w:ind w:left="143" w:right="140"/>
                      <w:jc w:val="both"/>
                      <w:rPr>
                        <w:b/>
                        <w:sz w:val="28"/>
                      </w:rPr>
                    </w:pPr>
                    <w:r>
                      <w:rPr>
                        <w:b/>
                        <w:sz w:val="28"/>
                      </w:rPr>
                      <w:t>The expression Belle Époque ("beautiful era") came into use after the First World War; it was a</w:t>
                    </w:r>
                    <w:r>
                      <w:rPr>
                        <w:b/>
                        <w:spacing w:val="-15"/>
                        <w:sz w:val="28"/>
                      </w:rPr>
                      <w:t xml:space="preserve"> </w:t>
                    </w:r>
                    <w:r>
                      <w:rPr>
                        <w:b/>
                        <w:sz w:val="28"/>
                      </w:rPr>
                      <w:t>nostalgic</w:t>
                    </w:r>
                    <w:r>
                      <w:rPr>
                        <w:b/>
                        <w:spacing w:val="-14"/>
                        <w:sz w:val="28"/>
                      </w:rPr>
                      <w:t xml:space="preserve"> </w:t>
                    </w:r>
                    <w:r>
                      <w:rPr>
                        <w:b/>
                        <w:sz w:val="28"/>
                      </w:rPr>
                      <w:t>term</w:t>
                    </w:r>
                    <w:r>
                      <w:rPr>
                        <w:b/>
                        <w:spacing w:val="-15"/>
                        <w:sz w:val="28"/>
                      </w:rPr>
                      <w:t xml:space="preserve"> </w:t>
                    </w:r>
                    <w:r>
                      <w:rPr>
                        <w:b/>
                        <w:sz w:val="28"/>
                      </w:rPr>
                      <w:t>for</w:t>
                    </w:r>
                    <w:r>
                      <w:rPr>
                        <w:b/>
                        <w:spacing w:val="-14"/>
                        <w:sz w:val="28"/>
                      </w:rPr>
                      <w:t xml:space="preserve"> </w:t>
                    </w:r>
                    <w:r>
                      <w:rPr>
                        <w:b/>
                        <w:sz w:val="28"/>
                      </w:rPr>
                      <w:t>what</w:t>
                    </w:r>
                    <w:r>
                      <w:rPr>
                        <w:b/>
                        <w:spacing w:val="-18"/>
                        <w:sz w:val="28"/>
                      </w:rPr>
                      <w:t xml:space="preserve"> </w:t>
                    </w:r>
                    <w:r>
                      <w:rPr>
                        <w:b/>
                        <w:sz w:val="28"/>
                      </w:rPr>
                      <w:t>seemed</w:t>
                    </w:r>
                    <w:r>
                      <w:rPr>
                        <w:b/>
                        <w:spacing w:val="-15"/>
                        <w:sz w:val="28"/>
                      </w:rPr>
                      <w:t xml:space="preserve"> </w:t>
                    </w:r>
                    <w:r>
                      <w:rPr>
                        <w:b/>
                        <w:sz w:val="28"/>
                      </w:rPr>
                      <w:t>a</w:t>
                    </w:r>
                    <w:r>
                      <w:rPr>
                        <w:b/>
                        <w:spacing w:val="-14"/>
                        <w:sz w:val="28"/>
                      </w:rPr>
                      <w:t xml:space="preserve"> </w:t>
                    </w:r>
                    <w:r>
                      <w:rPr>
                        <w:b/>
                        <w:sz w:val="28"/>
                      </w:rPr>
                      <w:t>simpler</w:t>
                    </w:r>
                    <w:r>
                      <w:rPr>
                        <w:b/>
                        <w:spacing w:val="-14"/>
                        <w:sz w:val="28"/>
                      </w:rPr>
                      <w:t xml:space="preserve"> </w:t>
                    </w:r>
                    <w:r>
                      <w:rPr>
                        <w:b/>
                        <w:sz w:val="28"/>
                      </w:rPr>
                      <w:t>time of optimism, elegance, and</w:t>
                    </w:r>
                    <w:r>
                      <w:rPr>
                        <w:b/>
                        <w:spacing w:val="-6"/>
                        <w:sz w:val="28"/>
                      </w:rPr>
                      <w:t xml:space="preserve"> </w:t>
                    </w:r>
                    <w:r>
                      <w:rPr>
                        <w:b/>
                        <w:sz w:val="28"/>
                      </w:rPr>
                      <w:t>progress.</w:t>
                    </w:r>
                  </w:p>
                </w:txbxContent>
              </v:textbox>
            </v:shape>
            <w10:wrap anchorx="page" anchory="page"/>
          </v:group>
        </w:pict>
      </w:r>
      <w:r w:rsidRPr="00004E87">
        <w:pict>
          <v:group id="_x0000_s1027" style="position:absolute;left:0;text-align:left;margin-left:304.6pt;margin-top:2in;width:510.8pt;height:425.2pt;z-index:15730688;mso-position-horizontal-relative:page;mso-position-vertical-relative:page" coordorigin="6092,2880" coordsize="10216,8504">
            <v:shape id="_x0000_s1029" type="#_x0000_t202" style="position:absolute;left:6092;top:7604;width:4782;height:1477" fillcolor="black" stroked="f">
              <v:textbox inset="0,0,0,0">
                <w:txbxContent>
                  <w:p w:rsidR="00B11744" w:rsidRDefault="00A427B4">
                    <w:pPr>
                      <w:spacing w:line="259" w:lineRule="auto"/>
                      <w:ind w:left="28" w:right="28"/>
                      <w:jc w:val="both"/>
                      <w:rPr>
                        <w:b/>
                        <w:sz w:val="32"/>
                      </w:rPr>
                    </w:pPr>
                    <w:r>
                      <w:rPr>
                        <w:b/>
                        <w:color w:val="FFFFFF"/>
                        <w:sz w:val="32"/>
                      </w:rPr>
                      <w:t>WHY ARE THESE PLACES IMPORTANT? JUST WRITE</w:t>
                    </w:r>
                    <w:r>
                      <w:rPr>
                        <w:b/>
                        <w:color w:val="FFFFFF"/>
                        <w:spacing w:val="-17"/>
                        <w:sz w:val="32"/>
                      </w:rPr>
                      <w:t xml:space="preserve"> </w:t>
                    </w:r>
                    <w:r>
                      <w:rPr>
                        <w:b/>
                        <w:color w:val="FFFFFF"/>
                        <w:sz w:val="32"/>
                      </w:rPr>
                      <w:t>A</w:t>
                    </w:r>
                    <w:r>
                      <w:rPr>
                        <w:b/>
                        <w:color w:val="FFFFFF"/>
                        <w:spacing w:val="-17"/>
                        <w:sz w:val="32"/>
                      </w:rPr>
                      <w:t xml:space="preserve"> </w:t>
                    </w:r>
                    <w:r>
                      <w:rPr>
                        <w:b/>
                        <w:color w:val="FFFFFF"/>
                        <w:sz w:val="32"/>
                      </w:rPr>
                      <w:t>SIMPLE</w:t>
                    </w:r>
                    <w:r>
                      <w:rPr>
                        <w:b/>
                        <w:color w:val="FFFFFF"/>
                        <w:spacing w:val="-16"/>
                        <w:sz w:val="32"/>
                      </w:rPr>
                      <w:t xml:space="preserve"> </w:t>
                    </w:r>
                    <w:r>
                      <w:rPr>
                        <w:b/>
                        <w:color w:val="FFFFFF"/>
                        <w:sz w:val="32"/>
                      </w:rPr>
                      <w:t>SENTENCE</w:t>
                    </w:r>
                    <w:r>
                      <w:rPr>
                        <w:b/>
                        <w:color w:val="FFFFFF"/>
                        <w:spacing w:val="-15"/>
                        <w:sz w:val="32"/>
                      </w:rPr>
                      <w:t xml:space="preserve"> </w:t>
                    </w:r>
                    <w:r>
                      <w:rPr>
                        <w:b/>
                        <w:color w:val="FFFFFF"/>
                        <w:sz w:val="32"/>
                      </w:rPr>
                      <w:t>EXPLAINING</w:t>
                    </w:r>
                    <w:r>
                      <w:rPr>
                        <w:b/>
                        <w:color w:val="FFFFFF"/>
                        <w:spacing w:val="-17"/>
                        <w:sz w:val="32"/>
                      </w:rPr>
                      <w:t xml:space="preserve"> </w:t>
                    </w:r>
                    <w:r>
                      <w:rPr>
                        <w:b/>
                        <w:color w:val="FFFFFF"/>
                        <w:sz w:val="32"/>
                      </w:rPr>
                      <w:t>WHY THEY</w:t>
                    </w:r>
                    <w:r>
                      <w:rPr>
                        <w:b/>
                        <w:color w:val="FFFFFF"/>
                        <w:spacing w:val="-14"/>
                        <w:sz w:val="32"/>
                      </w:rPr>
                      <w:t xml:space="preserve"> </w:t>
                    </w:r>
                    <w:r>
                      <w:rPr>
                        <w:b/>
                        <w:color w:val="FFFFFF"/>
                        <w:sz w:val="32"/>
                      </w:rPr>
                      <w:t>ARE</w:t>
                    </w:r>
                    <w:r>
                      <w:rPr>
                        <w:b/>
                        <w:color w:val="FFFFFF"/>
                        <w:spacing w:val="-14"/>
                        <w:sz w:val="32"/>
                      </w:rPr>
                      <w:t xml:space="preserve"> </w:t>
                    </w:r>
                    <w:r>
                      <w:rPr>
                        <w:b/>
                        <w:color w:val="FFFFFF"/>
                        <w:sz w:val="32"/>
                      </w:rPr>
                      <w:t>SO</w:t>
                    </w:r>
                    <w:r>
                      <w:rPr>
                        <w:b/>
                        <w:color w:val="FFFFFF"/>
                        <w:spacing w:val="-12"/>
                        <w:sz w:val="32"/>
                      </w:rPr>
                      <w:t xml:space="preserve"> </w:t>
                    </w:r>
                    <w:r>
                      <w:rPr>
                        <w:b/>
                        <w:color w:val="FFFFFF"/>
                        <w:sz w:val="32"/>
                      </w:rPr>
                      <w:t>FAMOUS</w:t>
                    </w:r>
                    <w:r>
                      <w:rPr>
                        <w:b/>
                        <w:color w:val="FFFFFF"/>
                        <w:spacing w:val="-11"/>
                        <w:sz w:val="32"/>
                      </w:rPr>
                      <w:t xml:space="preserve"> </w:t>
                    </w:r>
                    <w:r>
                      <w:rPr>
                        <w:b/>
                        <w:color w:val="FFFFFF"/>
                        <w:sz w:val="32"/>
                      </w:rPr>
                      <w:t>ALL</w:t>
                    </w:r>
                    <w:r>
                      <w:rPr>
                        <w:b/>
                        <w:color w:val="FFFFFF"/>
                        <w:spacing w:val="-13"/>
                        <w:sz w:val="32"/>
                      </w:rPr>
                      <w:t xml:space="preserve"> </w:t>
                    </w:r>
                    <w:r>
                      <w:rPr>
                        <w:b/>
                        <w:color w:val="FFFFFF"/>
                        <w:sz w:val="32"/>
                      </w:rPr>
                      <w:t>OVER</w:t>
                    </w:r>
                    <w:r>
                      <w:rPr>
                        <w:b/>
                        <w:color w:val="FFFFFF"/>
                        <w:spacing w:val="-14"/>
                        <w:sz w:val="32"/>
                      </w:rPr>
                      <w:t xml:space="preserve"> </w:t>
                    </w:r>
                    <w:r>
                      <w:rPr>
                        <w:b/>
                        <w:color w:val="FFFFFF"/>
                        <w:sz w:val="32"/>
                      </w:rPr>
                      <w:t>THE</w:t>
                    </w:r>
                    <w:r>
                      <w:rPr>
                        <w:b/>
                        <w:color w:val="FFFFFF"/>
                        <w:spacing w:val="-13"/>
                        <w:sz w:val="32"/>
                      </w:rPr>
                      <w:t xml:space="preserve"> </w:t>
                    </w:r>
                    <w:r>
                      <w:rPr>
                        <w:b/>
                        <w:color w:val="FFFFFF"/>
                        <w:sz w:val="32"/>
                      </w:rPr>
                      <w:t>WORLD.</w:t>
                    </w:r>
                  </w:p>
                </w:txbxContent>
              </v:textbox>
            </v:shape>
            <v:shape id="_x0000_s1028" type="#_x0000_t75" style="position:absolute;left:10032;top:2879;width:6276;height:8504">
              <v:imagedata r:id="rId6" o:title=""/>
            </v:shape>
            <w10:wrap anchorx="page" anchory="page"/>
          </v:group>
        </w:pict>
      </w:r>
      <w:r w:rsidRPr="00004E87">
        <w:rPr>
          <w:rFonts w:ascii="Times New Roman"/>
          <w:b w:val="0"/>
          <w:sz w:val="20"/>
        </w:rPr>
      </w:r>
      <w:r>
        <w:rPr>
          <w:rFonts w:ascii="Times New Roman"/>
          <w:b w:val="0"/>
          <w:sz w:val="20"/>
        </w:rPr>
        <w:pict>
          <v:shape id="_x0000_s1034" type="#_x0000_t202" style="width:493.1pt;height:51.6pt;mso-position-horizontal-relative:char;mso-position-vertical-relative:line" fillcolor="black" stroked="f">
            <v:textbox inset="0,0,0,0">
              <w:txbxContent>
                <w:p w:rsidR="00B11744" w:rsidRDefault="00A427B4">
                  <w:pPr>
                    <w:spacing w:before="204"/>
                    <w:ind w:left="1257" w:right="1259"/>
                    <w:jc w:val="center"/>
                    <w:rPr>
                      <w:b/>
                      <w:sz w:val="36"/>
                    </w:rPr>
                  </w:pPr>
                  <w:r>
                    <w:rPr>
                      <w:b/>
                      <w:color w:val="FFFFFF"/>
                      <w:sz w:val="36"/>
                    </w:rPr>
                    <w:t>SPOT THE FOLLOWING PLACES ON THE MAP AND MARK THEM.</w:t>
                  </w:r>
                </w:p>
              </w:txbxContent>
            </v:textbox>
            <w10:wrap type="none"/>
            <w10:anchorlock/>
          </v:shape>
        </w:pict>
      </w:r>
    </w:p>
    <w:p w:rsidR="00B11744" w:rsidRDefault="00B11744">
      <w:pPr>
        <w:pStyle w:val="Textoindependiente"/>
        <w:spacing w:before="0"/>
        <w:ind w:left="0" w:firstLine="0"/>
        <w:rPr>
          <w:rFonts w:ascii="Times New Roman"/>
          <w:b w:val="0"/>
          <w:sz w:val="20"/>
        </w:rPr>
      </w:pPr>
    </w:p>
    <w:p w:rsidR="00B11744" w:rsidRDefault="00B11744">
      <w:pPr>
        <w:pStyle w:val="Textoindependiente"/>
        <w:spacing w:before="10"/>
        <w:ind w:left="0" w:firstLine="0"/>
        <w:rPr>
          <w:rFonts w:ascii="Times New Roman"/>
          <w:b w:val="0"/>
          <w:sz w:val="33"/>
        </w:rPr>
      </w:pPr>
    </w:p>
    <w:p w:rsidR="00B11744" w:rsidRDefault="00A427B4">
      <w:pPr>
        <w:pStyle w:val="Prrafodelista"/>
        <w:numPr>
          <w:ilvl w:val="0"/>
          <w:numId w:val="1"/>
        </w:numPr>
        <w:tabs>
          <w:tab w:val="left" w:pos="6220"/>
          <w:tab w:val="left" w:pos="6221"/>
        </w:tabs>
        <w:spacing w:before="0"/>
        <w:rPr>
          <w:b/>
          <w:sz w:val="32"/>
        </w:rPr>
      </w:pPr>
      <w:r>
        <w:rPr>
          <w:b/>
          <w:sz w:val="32"/>
        </w:rPr>
        <w:t>THE OPERA</w:t>
      </w:r>
      <w:r>
        <w:rPr>
          <w:b/>
          <w:spacing w:val="-13"/>
          <w:sz w:val="32"/>
        </w:rPr>
        <w:t xml:space="preserve"> </w:t>
      </w:r>
      <w:r>
        <w:rPr>
          <w:b/>
          <w:sz w:val="32"/>
        </w:rPr>
        <w:t>HOUSE</w:t>
      </w:r>
    </w:p>
    <w:p w:rsidR="00B11744" w:rsidRDefault="00A427B4">
      <w:pPr>
        <w:pStyle w:val="Prrafodelista"/>
        <w:numPr>
          <w:ilvl w:val="0"/>
          <w:numId w:val="1"/>
        </w:numPr>
        <w:tabs>
          <w:tab w:val="left" w:pos="6221"/>
        </w:tabs>
        <w:rPr>
          <w:b/>
          <w:sz w:val="32"/>
        </w:rPr>
      </w:pPr>
      <w:r>
        <w:rPr>
          <w:b/>
          <w:sz w:val="32"/>
        </w:rPr>
        <w:t>THE EIFFEL</w:t>
      </w:r>
      <w:r>
        <w:rPr>
          <w:b/>
          <w:spacing w:val="-12"/>
          <w:sz w:val="32"/>
        </w:rPr>
        <w:t xml:space="preserve"> </w:t>
      </w:r>
      <w:r>
        <w:rPr>
          <w:b/>
          <w:sz w:val="32"/>
        </w:rPr>
        <w:t>TOWER</w:t>
      </w:r>
    </w:p>
    <w:p w:rsidR="00B11744" w:rsidRDefault="00A427B4">
      <w:pPr>
        <w:pStyle w:val="Prrafodelista"/>
        <w:numPr>
          <w:ilvl w:val="0"/>
          <w:numId w:val="1"/>
        </w:numPr>
        <w:tabs>
          <w:tab w:val="left" w:pos="6221"/>
        </w:tabs>
        <w:rPr>
          <w:b/>
          <w:sz w:val="32"/>
        </w:rPr>
      </w:pPr>
      <w:r>
        <w:rPr>
          <w:b/>
          <w:sz w:val="32"/>
        </w:rPr>
        <w:t>THE SACRE</w:t>
      </w:r>
      <w:r>
        <w:rPr>
          <w:b/>
          <w:spacing w:val="-7"/>
          <w:sz w:val="32"/>
        </w:rPr>
        <w:t xml:space="preserve"> </w:t>
      </w:r>
      <w:r>
        <w:rPr>
          <w:b/>
          <w:sz w:val="32"/>
        </w:rPr>
        <w:t>COEUR</w:t>
      </w:r>
    </w:p>
    <w:p w:rsidR="00B11744" w:rsidRDefault="00A427B4">
      <w:pPr>
        <w:pStyle w:val="Prrafodelista"/>
        <w:numPr>
          <w:ilvl w:val="0"/>
          <w:numId w:val="1"/>
        </w:numPr>
        <w:tabs>
          <w:tab w:val="left" w:pos="6221"/>
        </w:tabs>
        <w:spacing w:before="32"/>
        <w:rPr>
          <w:b/>
          <w:sz w:val="32"/>
        </w:rPr>
      </w:pPr>
      <w:r>
        <w:rPr>
          <w:b/>
          <w:sz w:val="32"/>
        </w:rPr>
        <w:t>NOTRE</w:t>
      </w:r>
      <w:r>
        <w:rPr>
          <w:b/>
          <w:spacing w:val="-2"/>
          <w:sz w:val="32"/>
        </w:rPr>
        <w:t xml:space="preserve"> </w:t>
      </w:r>
      <w:r>
        <w:rPr>
          <w:b/>
          <w:sz w:val="32"/>
        </w:rPr>
        <w:t>DAME</w:t>
      </w:r>
    </w:p>
    <w:p w:rsidR="00B11744" w:rsidRDefault="00A427B4">
      <w:pPr>
        <w:pStyle w:val="Prrafodelista"/>
        <w:numPr>
          <w:ilvl w:val="0"/>
          <w:numId w:val="1"/>
        </w:numPr>
        <w:tabs>
          <w:tab w:val="left" w:pos="6221"/>
        </w:tabs>
        <w:spacing w:before="29"/>
        <w:rPr>
          <w:b/>
          <w:sz w:val="32"/>
        </w:rPr>
      </w:pPr>
      <w:r>
        <w:rPr>
          <w:b/>
          <w:sz w:val="32"/>
        </w:rPr>
        <w:t>THE</w:t>
      </w:r>
      <w:r>
        <w:rPr>
          <w:b/>
          <w:spacing w:val="-1"/>
          <w:sz w:val="32"/>
        </w:rPr>
        <w:t xml:space="preserve"> </w:t>
      </w:r>
      <w:r>
        <w:rPr>
          <w:b/>
          <w:sz w:val="32"/>
        </w:rPr>
        <w:t>PANTHEON</w:t>
      </w:r>
    </w:p>
    <w:p w:rsidR="00B11744" w:rsidRDefault="00A427B4">
      <w:pPr>
        <w:pStyle w:val="Prrafodelista"/>
        <w:numPr>
          <w:ilvl w:val="0"/>
          <w:numId w:val="1"/>
        </w:numPr>
        <w:tabs>
          <w:tab w:val="left" w:pos="6221"/>
        </w:tabs>
        <w:rPr>
          <w:b/>
          <w:sz w:val="32"/>
        </w:rPr>
      </w:pPr>
      <w:r>
        <w:rPr>
          <w:b/>
          <w:sz w:val="32"/>
        </w:rPr>
        <w:t>ARC DE</w:t>
      </w:r>
      <w:r>
        <w:rPr>
          <w:b/>
          <w:spacing w:val="-2"/>
          <w:sz w:val="32"/>
        </w:rPr>
        <w:t xml:space="preserve"> </w:t>
      </w:r>
      <w:r>
        <w:rPr>
          <w:b/>
          <w:sz w:val="32"/>
        </w:rPr>
        <w:t>TRIOMPHE</w:t>
      </w:r>
    </w:p>
    <w:p w:rsidR="00B11744" w:rsidRDefault="00A427B4">
      <w:pPr>
        <w:pStyle w:val="Prrafodelista"/>
        <w:numPr>
          <w:ilvl w:val="0"/>
          <w:numId w:val="1"/>
        </w:numPr>
        <w:tabs>
          <w:tab w:val="left" w:pos="6221"/>
        </w:tabs>
        <w:spacing w:before="32"/>
        <w:rPr>
          <w:b/>
          <w:sz w:val="32"/>
        </w:rPr>
      </w:pPr>
      <w:r>
        <w:rPr>
          <w:b/>
          <w:sz w:val="32"/>
        </w:rPr>
        <w:t>LES</w:t>
      </w:r>
      <w:r>
        <w:rPr>
          <w:b/>
          <w:spacing w:val="-2"/>
          <w:sz w:val="32"/>
        </w:rPr>
        <w:t xml:space="preserve"> </w:t>
      </w:r>
      <w:r>
        <w:rPr>
          <w:b/>
          <w:sz w:val="32"/>
        </w:rPr>
        <w:t>INVALIDES</w:t>
      </w:r>
    </w:p>
    <w:p w:rsidR="00B11744" w:rsidRDefault="00A427B4">
      <w:pPr>
        <w:pStyle w:val="Prrafodelista"/>
        <w:numPr>
          <w:ilvl w:val="0"/>
          <w:numId w:val="1"/>
        </w:numPr>
        <w:tabs>
          <w:tab w:val="left" w:pos="6221"/>
        </w:tabs>
        <w:rPr>
          <w:b/>
          <w:sz w:val="32"/>
        </w:rPr>
      </w:pPr>
      <w:r>
        <w:rPr>
          <w:b/>
          <w:sz w:val="32"/>
        </w:rPr>
        <w:t>MUSÉE DE</w:t>
      </w:r>
      <w:r>
        <w:rPr>
          <w:b/>
          <w:spacing w:val="-1"/>
          <w:sz w:val="32"/>
        </w:rPr>
        <w:t xml:space="preserve"> </w:t>
      </w:r>
      <w:r>
        <w:rPr>
          <w:b/>
          <w:sz w:val="32"/>
        </w:rPr>
        <w:t>CLUNY</w:t>
      </w:r>
    </w:p>
    <w:p w:rsidR="00B11744" w:rsidRDefault="00A427B4">
      <w:pPr>
        <w:pStyle w:val="Prrafodelista"/>
        <w:numPr>
          <w:ilvl w:val="0"/>
          <w:numId w:val="1"/>
        </w:numPr>
        <w:tabs>
          <w:tab w:val="left" w:pos="6221"/>
        </w:tabs>
        <w:rPr>
          <w:b/>
          <w:sz w:val="32"/>
        </w:rPr>
      </w:pPr>
      <w:r>
        <w:rPr>
          <w:b/>
          <w:sz w:val="32"/>
        </w:rPr>
        <w:t>PLACE RÉPUBLIQUE</w:t>
      </w:r>
    </w:p>
    <w:p w:rsidR="00B11744" w:rsidRDefault="00A427B4">
      <w:pPr>
        <w:pStyle w:val="Prrafodelista"/>
        <w:numPr>
          <w:ilvl w:val="0"/>
          <w:numId w:val="1"/>
        </w:numPr>
        <w:tabs>
          <w:tab w:val="left" w:pos="6221"/>
        </w:tabs>
        <w:rPr>
          <w:b/>
          <w:sz w:val="32"/>
        </w:rPr>
      </w:pPr>
      <w:r>
        <w:rPr>
          <w:b/>
          <w:sz w:val="32"/>
        </w:rPr>
        <w:t>CEMETERY PÈRE</w:t>
      </w:r>
      <w:r>
        <w:rPr>
          <w:b/>
          <w:spacing w:val="-4"/>
          <w:sz w:val="32"/>
        </w:rPr>
        <w:t xml:space="preserve"> </w:t>
      </w:r>
      <w:r>
        <w:rPr>
          <w:b/>
          <w:sz w:val="32"/>
        </w:rPr>
        <w:t>LACHAISE</w:t>
      </w:r>
    </w:p>
    <w:p w:rsidR="00B11744" w:rsidRDefault="00B11744">
      <w:pPr>
        <w:rPr>
          <w:sz w:val="32"/>
        </w:rPr>
        <w:sectPr w:rsidR="00B11744">
          <w:type w:val="continuous"/>
          <w:pgSz w:w="16840" w:h="11910" w:orient="landscape"/>
          <w:pgMar w:top="1060" w:right="9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715A8B" w:rsidRDefault="00715A8B" w:rsidP="00715A8B">
      <w:pPr>
        <w:pStyle w:val="Textoindependiente"/>
        <w:spacing w:before="0"/>
        <w:ind w:left="797" w:firstLine="0"/>
        <w:rPr>
          <w:b w:val="0"/>
          <w:sz w:val="20"/>
        </w:rPr>
      </w:pPr>
      <w:r>
        <w:rPr>
          <w:b w:val="0"/>
          <w:noProof/>
          <w:sz w:val="20"/>
          <w:lang w:val="es-ES" w:eastAsia="es-ES"/>
        </w:rPr>
        <w:lastRenderedPageBreak/>
        <w:drawing>
          <wp:inline distT="0" distB="0" distL="0" distR="0">
            <wp:extent cx="8992870" cy="6766560"/>
            <wp:effectExtent l="19050" t="0" r="0" b="0"/>
            <wp:docPr id="2" name="Imagen 2" descr="C:\Users\Administrador\Desktop\Sense tí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esktop\Sense títol.png"/>
                    <pic:cNvPicPr>
                      <a:picLocks noChangeAspect="1" noChangeArrowheads="1"/>
                    </pic:cNvPicPr>
                  </pic:nvPicPr>
                  <pic:blipFill>
                    <a:blip r:embed="rId7"/>
                    <a:srcRect/>
                    <a:stretch>
                      <a:fillRect/>
                    </a:stretch>
                  </pic:blipFill>
                  <pic:spPr bwMode="auto">
                    <a:xfrm>
                      <a:off x="0" y="0"/>
                      <a:ext cx="8992870" cy="6766560"/>
                    </a:xfrm>
                    <a:prstGeom prst="rect">
                      <a:avLst/>
                    </a:prstGeom>
                    <a:noFill/>
                    <a:ln w="9525">
                      <a:noFill/>
                      <a:miter lim="800000"/>
                      <a:headEnd/>
                      <a:tailEnd/>
                    </a:ln>
                  </pic:spPr>
                </pic:pic>
              </a:graphicData>
            </a:graphic>
          </wp:inline>
        </w:drawing>
      </w:r>
    </w:p>
    <w:p w:rsidR="00715A8B" w:rsidRDefault="00715A8B" w:rsidP="00715A8B">
      <w:pPr>
        <w:pStyle w:val="Textoindependiente"/>
        <w:spacing w:before="0"/>
        <w:ind w:left="797" w:firstLine="0"/>
        <w:rPr>
          <w:b w:val="0"/>
          <w:sz w:val="20"/>
        </w:rPr>
      </w:pPr>
    </w:p>
    <w:p w:rsidR="00715A8B" w:rsidRDefault="00715A8B" w:rsidP="00715A8B">
      <w:pPr>
        <w:pStyle w:val="Textoindependiente"/>
        <w:spacing w:before="0"/>
        <w:ind w:left="797" w:firstLine="0"/>
        <w:rPr>
          <w:b w:val="0"/>
          <w:sz w:val="20"/>
        </w:rPr>
      </w:pPr>
    </w:p>
    <w:p w:rsidR="00715A8B" w:rsidRDefault="00715A8B">
      <w:pPr>
        <w:pStyle w:val="Textoindependiente"/>
        <w:spacing w:before="0"/>
        <w:ind w:left="797" w:firstLine="0"/>
        <w:rPr>
          <w:b w:val="0"/>
          <w:sz w:val="20"/>
        </w:rPr>
      </w:pPr>
    </w:p>
    <w:p w:rsidR="00715A8B" w:rsidRDefault="00715A8B">
      <w:pPr>
        <w:pStyle w:val="Textoindependiente"/>
        <w:spacing w:before="0"/>
        <w:ind w:left="797" w:firstLine="0"/>
        <w:rPr>
          <w:b w:val="0"/>
          <w:sz w:val="20"/>
        </w:rPr>
      </w:pPr>
    </w:p>
    <w:p w:rsidR="00715A8B" w:rsidRDefault="00715A8B">
      <w:pPr>
        <w:pStyle w:val="Textoindependiente"/>
        <w:spacing w:before="0"/>
        <w:ind w:left="797" w:firstLine="0"/>
        <w:rPr>
          <w:b w:val="0"/>
          <w:sz w:val="20"/>
        </w:rPr>
      </w:pPr>
    </w:p>
    <w:p w:rsidR="00715A8B" w:rsidRDefault="00715A8B" w:rsidP="000B53FC">
      <w:pPr>
        <w:tabs>
          <w:tab w:val="left" w:pos="6221"/>
        </w:tabs>
        <w:rPr>
          <w:rFonts w:asciiTheme="minorHAnsi" w:hAnsiTheme="minorHAnsi" w:cstheme="minorHAnsi"/>
          <w:bCs/>
          <w:sz w:val="32"/>
          <w:szCs w:val="32"/>
        </w:rPr>
      </w:pPr>
      <w:r>
        <w:rPr>
          <w:rFonts w:asciiTheme="minorHAnsi" w:hAnsiTheme="minorHAnsi" w:cstheme="minorHAnsi"/>
          <w:b/>
          <w:bCs/>
          <w:sz w:val="32"/>
          <w:szCs w:val="32"/>
        </w:rPr>
        <w:t xml:space="preserve">     </w:t>
      </w:r>
      <w:proofErr w:type="gramStart"/>
      <w:r w:rsidRPr="00E02AA2">
        <w:rPr>
          <w:rFonts w:asciiTheme="minorHAnsi" w:hAnsiTheme="minorHAnsi" w:cstheme="minorHAnsi"/>
          <w:b/>
          <w:bCs/>
          <w:sz w:val="32"/>
          <w:szCs w:val="32"/>
        </w:rPr>
        <w:t>1.</w:t>
      </w:r>
      <w:r w:rsidRPr="00E02AA2">
        <w:rPr>
          <w:rFonts w:asciiTheme="minorHAnsi" w:hAnsiTheme="minorHAnsi" w:cstheme="minorHAnsi"/>
          <w:b/>
          <w:sz w:val="32"/>
          <w:szCs w:val="32"/>
        </w:rPr>
        <w:t>THE</w:t>
      </w:r>
      <w:proofErr w:type="gramEnd"/>
      <w:r w:rsidRPr="00E02AA2">
        <w:rPr>
          <w:rFonts w:asciiTheme="minorHAnsi" w:hAnsiTheme="minorHAnsi" w:cstheme="minorHAnsi"/>
          <w:b/>
          <w:sz w:val="32"/>
          <w:szCs w:val="32"/>
        </w:rPr>
        <w:t xml:space="preserve"> OPERA</w:t>
      </w:r>
      <w:r w:rsidRPr="00E02AA2">
        <w:rPr>
          <w:rFonts w:asciiTheme="minorHAnsi" w:hAnsiTheme="minorHAnsi" w:cstheme="minorHAnsi"/>
          <w:b/>
          <w:spacing w:val="-13"/>
          <w:sz w:val="32"/>
          <w:szCs w:val="32"/>
        </w:rPr>
        <w:t xml:space="preserve"> </w:t>
      </w:r>
      <w:r w:rsidRPr="00E02AA2">
        <w:rPr>
          <w:rFonts w:asciiTheme="minorHAnsi" w:hAnsiTheme="minorHAnsi" w:cstheme="minorHAnsi"/>
          <w:b/>
          <w:sz w:val="32"/>
          <w:szCs w:val="32"/>
        </w:rPr>
        <w:t>HOUSE</w:t>
      </w:r>
      <w:r w:rsidRPr="00E02AA2">
        <w:rPr>
          <w:rFonts w:asciiTheme="minorHAnsi" w:hAnsiTheme="minorHAnsi" w:cstheme="minorHAnsi"/>
          <w:b/>
          <w:sz w:val="32"/>
          <w:szCs w:val="32"/>
        </w:rPr>
        <w:sym w:font="Wingdings" w:char="F0E0"/>
      </w:r>
      <w:r w:rsidR="004C4B86" w:rsidRPr="00E02AA2">
        <w:rPr>
          <w:rFonts w:asciiTheme="minorHAnsi" w:hAnsiTheme="minorHAnsi" w:cstheme="minorHAnsi"/>
          <w:color w:val="202124"/>
          <w:sz w:val="20"/>
          <w:szCs w:val="20"/>
          <w:shd w:val="clear" w:color="auto" w:fill="FFFFFF"/>
        </w:rPr>
        <w:t xml:space="preserve"> </w:t>
      </w:r>
      <w:r w:rsidR="004B7883" w:rsidRPr="004B7883">
        <w:rPr>
          <w:rFonts w:asciiTheme="minorHAnsi" w:hAnsiTheme="minorHAnsi" w:cstheme="minorHAnsi"/>
          <w:color w:val="202124"/>
          <w:sz w:val="20"/>
          <w:szCs w:val="20"/>
          <w:shd w:val="clear" w:color="auto" w:fill="FFFFFF"/>
        </w:rPr>
        <w:t xml:space="preserve">The </w:t>
      </w:r>
      <w:proofErr w:type="spellStart"/>
      <w:r w:rsidR="004B7883" w:rsidRPr="004B7883">
        <w:rPr>
          <w:rFonts w:asciiTheme="minorHAnsi" w:hAnsiTheme="minorHAnsi" w:cstheme="minorHAnsi"/>
          <w:color w:val="202124"/>
          <w:sz w:val="20"/>
          <w:szCs w:val="20"/>
          <w:shd w:val="clear" w:color="auto" w:fill="FFFFFF"/>
        </w:rPr>
        <w:t>Palais</w:t>
      </w:r>
      <w:proofErr w:type="spellEnd"/>
      <w:r w:rsidR="004B7883" w:rsidRPr="004B7883">
        <w:rPr>
          <w:rFonts w:asciiTheme="minorHAnsi" w:hAnsiTheme="minorHAnsi" w:cstheme="minorHAnsi"/>
          <w:color w:val="202124"/>
          <w:sz w:val="20"/>
          <w:szCs w:val="20"/>
          <w:shd w:val="clear" w:color="auto" w:fill="FFFFFF"/>
        </w:rPr>
        <w:t xml:space="preserve"> </w:t>
      </w:r>
      <w:proofErr w:type="spellStart"/>
      <w:r w:rsidR="004B7883" w:rsidRPr="004B7883">
        <w:rPr>
          <w:rFonts w:asciiTheme="minorHAnsi" w:hAnsiTheme="minorHAnsi" w:cstheme="minorHAnsi"/>
          <w:color w:val="202124"/>
          <w:sz w:val="20"/>
          <w:szCs w:val="20"/>
          <w:shd w:val="clear" w:color="auto" w:fill="FFFFFF"/>
        </w:rPr>
        <w:t>Garnier</w:t>
      </w:r>
      <w:proofErr w:type="spellEnd"/>
      <w:r w:rsidR="004B7883" w:rsidRPr="004B7883">
        <w:rPr>
          <w:rFonts w:asciiTheme="minorHAnsi" w:hAnsiTheme="minorHAnsi" w:cstheme="minorHAnsi"/>
          <w:color w:val="202124"/>
          <w:sz w:val="20"/>
          <w:szCs w:val="20"/>
          <w:shd w:val="clear" w:color="auto" w:fill="FFFFFF"/>
        </w:rPr>
        <w:t xml:space="preserve"> is an opera house located in the 9th arrondissement of Paris. Built between 1861 and 1875, the </w:t>
      </w:r>
      <w:proofErr w:type="spellStart"/>
      <w:r w:rsidR="004B7883" w:rsidRPr="004B7883">
        <w:rPr>
          <w:rFonts w:asciiTheme="minorHAnsi" w:hAnsiTheme="minorHAnsi" w:cstheme="minorHAnsi"/>
          <w:color w:val="202124"/>
          <w:sz w:val="20"/>
          <w:szCs w:val="20"/>
          <w:shd w:val="clear" w:color="auto" w:fill="FFFFFF"/>
        </w:rPr>
        <w:t>Palais</w:t>
      </w:r>
      <w:proofErr w:type="spellEnd"/>
      <w:r w:rsidR="004B7883" w:rsidRPr="004B7883">
        <w:rPr>
          <w:rFonts w:asciiTheme="minorHAnsi" w:hAnsiTheme="minorHAnsi" w:cstheme="minorHAnsi"/>
          <w:color w:val="202124"/>
          <w:sz w:val="20"/>
          <w:szCs w:val="20"/>
          <w:shd w:val="clear" w:color="auto" w:fill="FFFFFF"/>
        </w:rPr>
        <w:t xml:space="preserve"> </w:t>
      </w:r>
      <w:proofErr w:type="spellStart"/>
      <w:r w:rsidR="004B7883" w:rsidRPr="004B7883">
        <w:rPr>
          <w:rFonts w:asciiTheme="minorHAnsi" w:hAnsiTheme="minorHAnsi" w:cstheme="minorHAnsi"/>
          <w:color w:val="202124"/>
          <w:sz w:val="20"/>
          <w:szCs w:val="20"/>
          <w:shd w:val="clear" w:color="auto" w:fill="FFFFFF"/>
        </w:rPr>
        <w:t>Garnier</w:t>
      </w:r>
      <w:proofErr w:type="spellEnd"/>
      <w:r w:rsidR="004B7883" w:rsidRPr="004B7883">
        <w:rPr>
          <w:rFonts w:asciiTheme="minorHAnsi" w:hAnsiTheme="minorHAnsi" w:cstheme="minorHAnsi"/>
          <w:color w:val="202124"/>
          <w:sz w:val="20"/>
          <w:szCs w:val="20"/>
          <w:shd w:val="clear" w:color="auto" w:fill="FFFFFF"/>
        </w:rPr>
        <w:t xml:space="preserve"> was </w:t>
      </w:r>
      <w:r w:rsidR="004B7883">
        <w:rPr>
          <w:rFonts w:asciiTheme="minorHAnsi" w:hAnsiTheme="minorHAnsi" w:cstheme="minorHAnsi"/>
          <w:color w:val="202124"/>
          <w:sz w:val="20"/>
          <w:szCs w:val="20"/>
          <w:shd w:val="clear" w:color="auto" w:fill="FFFFFF"/>
        </w:rPr>
        <w:t xml:space="preserve">         </w:t>
      </w:r>
      <w:r w:rsidR="004B7883" w:rsidRPr="004B7883">
        <w:rPr>
          <w:rFonts w:asciiTheme="minorHAnsi" w:hAnsiTheme="minorHAnsi" w:cstheme="minorHAnsi"/>
          <w:color w:val="202124"/>
          <w:sz w:val="20"/>
          <w:szCs w:val="20"/>
          <w:shd w:val="clear" w:color="auto" w:fill="FFFFFF"/>
        </w:rPr>
        <w:t>commissioned by Emperor Napoleon III and has gone on to become as important a symbol to Paris as the Eiffel Tower.</w:t>
      </w:r>
    </w:p>
    <w:p w:rsidR="000B53FC" w:rsidRPr="000B53FC" w:rsidRDefault="000B53FC" w:rsidP="000B53FC">
      <w:pPr>
        <w:tabs>
          <w:tab w:val="left" w:pos="6221"/>
        </w:tabs>
        <w:rPr>
          <w:rFonts w:asciiTheme="minorHAnsi" w:hAnsiTheme="minorHAnsi" w:cstheme="minorHAnsi"/>
          <w:bCs/>
          <w:sz w:val="32"/>
          <w:szCs w:val="32"/>
        </w:rPr>
      </w:pPr>
    </w:p>
    <w:p w:rsidR="00715A8B" w:rsidRDefault="00715A8B" w:rsidP="00715A8B">
      <w:pPr>
        <w:tabs>
          <w:tab w:val="left" w:pos="6221"/>
        </w:tabs>
        <w:rPr>
          <w:rFonts w:asciiTheme="minorHAnsi" w:hAnsiTheme="minorHAnsi" w:cstheme="minorHAnsi"/>
          <w:sz w:val="32"/>
          <w:szCs w:val="32"/>
        </w:rPr>
      </w:pPr>
      <w:r w:rsidRPr="00E02AA2">
        <w:rPr>
          <w:rFonts w:asciiTheme="minorHAnsi" w:hAnsiTheme="minorHAnsi" w:cstheme="minorHAnsi"/>
          <w:b/>
          <w:sz w:val="32"/>
          <w:szCs w:val="32"/>
        </w:rPr>
        <w:t xml:space="preserve">     </w:t>
      </w:r>
      <w:proofErr w:type="gramStart"/>
      <w:r w:rsidRPr="00E02AA2">
        <w:rPr>
          <w:rFonts w:asciiTheme="minorHAnsi" w:hAnsiTheme="minorHAnsi" w:cstheme="minorHAnsi"/>
          <w:b/>
          <w:sz w:val="32"/>
          <w:szCs w:val="32"/>
        </w:rPr>
        <w:t>2.THE</w:t>
      </w:r>
      <w:proofErr w:type="gramEnd"/>
      <w:r w:rsidRPr="00E02AA2">
        <w:rPr>
          <w:rFonts w:asciiTheme="minorHAnsi" w:hAnsiTheme="minorHAnsi" w:cstheme="minorHAnsi"/>
          <w:b/>
          <w:sz w:val="32"/>
          <w:szCs w:val="32"/>
        </w:rPr>
        <w:t xml:space="preserve"> EIFFEL</w:t>
      </w:r>
      <w:r w:rsidRPr="00E02AA2">
        <w:rPr>
          <w:rFonts w:asciiTheme="minorHAnsi" w:hAnsiTheme="minorHAnsi" w:cstheme="minorHAnsi"/>
          <w:b/>
          <w:spacing w:val="-12"/>
          <w:sz w:val="32"/>
          <w:szCs w:val="32"/>
        </w:rPr>
        <w:t xml:space="preserve"> </w:t>
      </w:r>
      <w:r w:rsidRPr="00E02AA2">
        <w:rPr>
          <w:rFonts w:asciiTheme="minorHAnsi" w:hAnsiTheme="minorHAnsi" w:cstheme="minorHAnsi"/>
          <w:b/>
          <w:sz w:val="32"/>
          <w:szCs w:val="32"/>
        </w:rPr>
        <w:t>TOWER</w:t>
      </w:r>
      <w:r w:rsidRPr="00E02AA2">
        <w:rPr>
          <w:rFonts w:asciiTheme="minorHAnsi" w:hAnsiTheme="minorHAnsi" w:cstheme="minorHAnsi"/>
          <w:b/>
          <w:sz w:val="32"/>
          <w:szCs w:val="32"/>
        </w:rPr>
        <w:sym w:font="Wingdings" w:char="F0E0"/>
      </w:r>
      <w:r w:rsidR="004C4B86" w:rsidRPr="00E02AA2">
        <w:rPr>
          <w:rFonts w:asciiTheme="minorHAnsi" w:hAnsiTheme="minorHAnsi" w:cstheme="minorHAnsi"/>
          <w:color w:val="202124"/>
          <w:sz w:val="20"/>
          <w:szCs w:val="20"/>
          <w:shd w:val="clear" w:color="auto" w:fill="FFFFFF"/>
        </w:rPr>
        <w:t xml:space="preserve"> </w:t>
      </w:r>
      <w:r w:rsidR="004C4B86" w:rsidRPr="004B7883">
        <w:rPr>
          <w:rFonts w:asciiTheme="minorHAnsi" w:hAnsiTheme="minorHAnsi" w:cstheme="minorHAnsi"/>
          <w:sz w:val="20"/>
          <w:szCs w:val="20"/>
          <w:shd w:val="clear" w:color="auto" w:fill="FFFFFF"/>
        </w:rPr>
        <w:t>For 130 years, the </w:t>
      </w:r>
      <w:r w:rsidR="004C4B86" w:rsidRPr="004B7883">
        <w:rPr>
          <w:rFonts w:asciiTheme="minorHAnsi" w:hAnsiTheme="minorHAnsi" w:cstheme="minorHAnsi"/>
          <w:bCs/>
          <w:sz w:val="20"/>
          <w:szCs w:val="20"/>
          <w:shd w:val="clear" w:color="auto" w:fill="FFFFFF"/>
        </w:rPr>
        <w:t>Eiffel Tower</w:t>
      </w:r>
      <w:r w:rsidR="004C4B86" w:rsidRPr="004B7883">
        <w:rPr>
          <w:rFonts w:asciiTheme="minorHAnsi" w:hAnsiTheme="minorHAnsi" w:cstheme="minorHAnsi"/>
          <w:sz w:val="20"/>
          <w:szCs w:val="20"/>
          <w:shd w:val="clear" w:color="auto" w:fill="FFFFFF"/>
        </w:rPr>
        <w:t> has been a powerful and distinctive symbol of the city of Paris, and by extension, of France. At first, when it was built for the 1889 World's Fair, it impressed the entire world by its stature and daring design, and symbolized French know-how and industrial genius.</w:t>
      </w:r>
    </w:p>
    <w:p w:rsidR="00DD10DC" w:rsidRPr="004B7883" w:rsidRDefault="00DD10DC" w:rsidP="00715A8B">
      <w:pPr>
        <w:tabs>
          <w:tab w:val="left" w:pos="6221"/>
        </w:tabs>
        <w:rPr>
          <w:rFonts w:asciiTheme="minorHAnsi" w:hAnsiTheme="minorHAnsi" w:cstheme="minorHAnsi"/>
          <w:sz w:val="32"/>
          <w:szCs w:val="32"/>
        </w:rPr>
      </w:pPr>
    </w:p>
    <w:p w:rsidR="00715A8B" w:rsidRDefault="00715A8B" w:rsidP="00DD10DC">
      <w:pPr>
        <w:tabs>
          <w:tab w:val="left" w:pos="6221"/>
        </w:tabs>
        <w:rPr>
          <w:rFonts w:asciiTheme="minorHAnsi" w:hAnsiTheme="minorHAnsi" w:cstheme="minorHAnsi"/>
          <w:sz w:val="32"/>
          <w:szCs w:val="32"/>
        </w:rPr>
      </w:pPr>
      <w:r w:rsidRPr="00E02AA2">
        <w:rPr>
          <w:rFonts w:asciiTheme="minorHAnsi" w:hAnsiTheme="minorHAnsi" w:cstheme="minorHAnsi"/>
          <w:b/>
          <w:sz w:val="32"/>
          <w:szCs w:val="32"/>
        </w:rPr>
        <w:t xml:space="preserve">     3.THE SACRE</w:t>
      </w:r>
      <w:r w:rsidRPr="00E02AA2">
        <w:rPr>
          <w:rFonts w:asciiTheme="minorHAnsi" w:hAnsiTheme="minorHAnsi" w:cstheme="minorHAnsi"/>
          <w:b/>
          <w:spacing w:val="-7"/>
          <w:sz w:val="32"/>
          <w:szCs w:val="32"/>
        </w:rPr>
        <w:t xml:space="preserve"> </w:t>
      </w:r>
      <w:r w:rsidRPr="00E02AA2">
        <w:rPr>
          <w:rFonts w:asciiTheme="minorHAnsi" w:hAnsiTheme="minorHAnsi" w:cstheme="minorHAnsi"/>
          <w:b/>
          <w:sz w:val="32"/>
          <w:szCs w:val="32"/>
        </w:rPr>
        <w:t>COEUR</w:t>
      </w:r>
      <w:r w:rsidRPr="00E02AA2">
        <w:rPr>
          <w:rFonts w:asciiTheme="minorHAnsi" w:hAnsiTheme="minorHAnsi" w:cstheme="minorHAnsi"/>
          <w:b/>
          <w:sz w:val="32"/>
          <w:szCs w:val="32"/>
        </w:rPr>
        <w:sym w:font="Wingdings" w:char="F0E0"/>
      </w:r>
      <w:r w:rsidR="004C4B86" w:rsidRPr="00E02AA2">
        <w:rPr>
          <w:rFonts w:asciiTheme="minorHAnsi" w:hAnsiTheme="minorHAnsi" w:cstheme="minorHAnsi"/>
          <w:b/>
          <w:bCs/>
          <w:color w:val="202124"/>
          <w:sz w:val="20"/>
          <w:szCs w:val="20"/>
          <w:shd w:val="clear" w:color="auto" w:fill="FFFFFF"/>
        </w:rPr>
        <w:t xml:space="preserve"> </w:t>
      </w:r>
      <w:proofErr w:type="spellStart"/>
      <w:r w:rsidR="004C4B86" w:rsidRPr="004B7883">
        <w:rPr>
          <w:rFonts w:asciiTheme="minorHAnsi" w:hAnsiTheme="minorHAnsi" w:cstheme="minorHAnsi"/>
          <w:bCs/>
          <w:color w:val="202124"/>
          <w:sz w:val="20"/>
          <w:szCs w:val="20"/>
          <w:shd w:val="clear" w:color="auto" w:fill="FFFFFF"/>
        </w:rPr>
        <w:t>Sacre</w:t>
      </w:r>
      <w:proofErr w:type="spellEnd"/>
      <w:r w:rsidR="004C4B86" w:rsidRPr="004B7883">
        <w:rPr>
          <w:rFonts w:asciiTheme="minorHAnsi" w:hAnsiTheme="minorHAnsi" w:cstheme="minorHAnsi"/>
          <w:bCs/>
          <w:color w:val="202124"/>
          <w:sz w:val="20"/>
          <w:szCs w:val="20"/>
          <w:shd w:val="clear" w:color="auto" w:fill="FFFFFF"/>
        </w:rPr>
        <w:t xml:space="preserve"> Coeur</w:t>
      </w:r>
      <w:r w:rsidR="004C4B86" w:rsidRPr="004B7883">
        <w:rPr>
          <w:rFonts w:asciiTheme="minorHAnsi" w:hAnsiTheme="minorHAnsi" w:cstheme="minorHAnsi"/>
          <w:color w:val="202124"/>
          <w:sz w:val="20"/>
          <w:szCs w:val="20"/>
          <w:shd w:val="clear" w:color="auto" w:fill="FFFFFF"/>
        </w:rPr>
        <w:t> is a double monument, political and cultural, both a national penance for the defeat of France in the 1871 Franco-Prussian War and the socialist Paris Commune of 1871 crowning its most rebellious neighborhood, and an embodiment of conservative moral order, publicly dedicated to the Sacred Heart of Jesus</w:t>
      </w:r>
      <w:r w:rsidR="00DD10DC">
        <w:rPr>
          <w:rFonts w:asciiTheme="minorHAnsi" w:hAnsiTheme="minorHAnsi" w:cstheme="minorHAnsi"/>
          <w:color w:val="202124"/>
          <w:sz w:val="20"/>
          <w:szCs w:val="20"/>
          <w:shd w:val="clear" w:color="auto" w:fill="FFFFFF"/>
        </w:rPr>
        <w:t>.</w:t>
      </w:r>
    </w:p>
    <w:p w:rsidR="00DD10DC" w:rsidRPr="004B7883" w:rsidRDefault="00DD10DC" w:rsidP="00DD10DC">
      <w:pPr>
        <w:tabs>
          <w:tab w:val="left" w:pos="6221"/>
        </w:tabs>
        <w:rPr>
          <w:rFonts w:asciiTheme="minorHAnsi" w:hAnsiTheme="minorHAnsi" w:cstheme="minorHAnsi"/>
          <w:sz w:val="32"/>
          <w:szCs w:val="32"/>
        </w:rPr>
      </w:pPr>
    </w:p>
    <w:p w:rsidR="00715A8B" w:rsidRDefault="00715A8B" w:rsidP="00DD10DC">
      <w:pPr>
        <w:tabs>
          <w:tab w:val="left" w:pos="6221"/>
        </w:tabs>
        <w:spacing w:before="32"/>
        <w:rPr>
          <w:rFonts w:asciiTheme="minorHAnsi" w:hAnsiTheme="minorHAnsi" w:cstheme="minorHAnsi"/>
          <w:sz w:val="32"/>
          <w:szCs w:val="32"/>
        </w:rPr>
      </w:pPr>
      <w:r w:rsidRPr="00E02AA2">
        <w:rPr>
          <w:rFonts w:asciiTheme="minorHAnsi" w:hAnsiTheme="minorHAnsi" w:cstheme="minorHAnsi"/>
          <w:b/>
          <w:sz w:val="32"/>
          <w:szCs w:val="32"/>
        </w:rPr>
        <w:t xml:space="preserve">     </w:t>
      </w:r>
      <w:proofErr w:type="gramStart"/>
      <w:r w:rsidRPr="00E02AA2">
        <w:rPr>
          <w:rFonts w:asciiTheme="minorHAnsi" w:hAnsiTheme="minorHAnsi" w:cstheme="minorHAnsi"/>
          <w:b/>
          <w:sz w:val="32"/>
          <w:szCs w:val="32"/>
        </w:rPr>
        <w:t>4.NOTRE</w:t>
      </w:r>
      <w:proofErr w:type="gramEnd"/>
      <w:r w:rsidRPr="00E02AA2">
        <w:rPr>
          <w:rFonts w:asciiTheme="minorHAnsi" w:hAnsiTheme="minorHAnsi" w:cstheme="minorHAnsi"/>
          <w:b/>
          <w:spacing w:val="-2"/>
          <w:sz w:val="32"/>
          <w:szCs w:val="32"/>
        </w:rPr>
        <w:t xml:space="preserve"> </w:t>
      </w:r>
      <w:r w:rsidRPr="00E02AA2">
        <w:rPr>
          <w:rFonts w:asciiTheme="minorHAnsi" w:hAnsiTheme="minorHAnsi" w:cstheme="minorHAnsi"/>
          <w:b/>
          <w:sz w:val="32"/>
          <w:szCs w:val="32"/>
        </w:rPr>
        <w:t>DAME</w:t>
      </w:r>
      <w:r w:rsidRPr="00E02AA2">
        <w:rPr>
          <w:rFonts w:asciiTheme="minorHAnsi" w:hAnsiTheme="minorHAnsi" w:cstheme="minorHAnsi"/>
          <w:b/>
          <w:sz w:val="32"/>
          <w:szCs w:val="32"/>
        </w:rPr>
        <w:sym w:font="Wingdings" w:char="F0E0"/>
      </w:r>
      <w:r w:rsidR="004C4B86" w:rsidRPr="00E02AA2">
        <w:rPr>
          <w:rFonts w:asciiTheme="minorHAnsi" w:hAnsiTheme="minorHAnsi" w:cstheme="minorHAnsi"/>
          <w:color w:val="202124"/>
          <w:sz w:val="20"/>
          <w:szCs w:val="20"/>
          <w:shd w:val="clear" w:color="auto" w:fill="FFFFFF"/>
        </w:rPr>
        <w:t xml:space="preserve"> </w:t>
      </w:r>
      <w:r w:rsidR="004C4B86" w:rsidRPr="004B7883">
        <w:rPr>
          <w:rFonts w:asciiTheme="minorHAnsi" w:hAnsiTheme="minorHAnsi" w:cstheme="minorHAnsi"/>
          <w:color w:val="202124"/>
          <w:sz w:val="20"/>
          <w:szCs w:val="20"/>
          <w:shd w:val="clear" w:color="auto" w:fill="FFFFFF"/>
        </w:rPr>
        <w:t>Paris Cathedral played an </w:t>
      </w:r>
      <w:r w:rsidR="004C4B86" w:rsidRPr="004B7883">
        <w:rPr>
          <w:rFonts w:asciiTheme="minorHAnsi" w:hAnsiTheme="minorHAnsi" w:cstheme="minorHAnsi"/>
          <w:bCs/>
          <w:color w:val="202124"/>
          <w:sz w:val="20"/>
          <w:szCs w:val="20"/>
          <w:shd w:val="clear" w:color="auto" w:fill="FFFFFF"/>
        </w:rPr>
        <w:t>important</w:t>
      </w:r>
      <w:r w:rsidR="004C4B86" w:rsidRPr="004B7883">
        <w:rPr>
          <w:rFonts w:asciiTheme="minorHAnsi" w:hAnsiTheme="minorHAnsi" w:cstheme="minorHAnsi"/>
          <w:color w:val="202124"/>
          <w:sz w:val="20"/>
          <w:szCs w:val="20"/>
          <w:shd w:val="clear" w:color="auto" w:fill="FFFFFF"/>
        </w:rPr>
        <w:t> role in religious and secular life. As the seat of the bishop, </w:t>
      </w:r>
      <w:r w:rsidR="004C4B86" w:rsidRPr="004B7883">
        <w:rPr>
          <w:rFonts w:asciiTheme="minorHAnsi" w:hAnsiTheme="minorHAnsi" w:cstheme="minorHAnsi"/>
          <w:bCs/>
          <w:color w:val="202124"/>
          <w:sz w:val="20"/>
          <w:szCs w:val="20"/>
          <w:shd w:val="clear" w:color="auto" w:fill="FFFFFF"/>
        </w:rPr>
        <w:t>Notre Dame</w:t>
      </w:r>
      <w:r w:rsidR="004C4B86" w:rsidRPr="004B7883">
        <w:rPr>
          <w:rFonts w:asciiTheme="minorHAnsi" w:hAnsiTheme="minorHAnsi" w:cstheme="minorHAnsi"/>
          <w:color w:val="202124"/>
          <w:sz w:val="20"/>
          <w:szCs w:val="20"/>
          <w:shd w:val="clear" w:color="auto" w:fill="FFFFFF"/>
        </w:rPr>
        <w:t> was the most </w:t>
      </w:r>
      <w:r w:rsidR="004C4B86" w:rsidRPr="004B7883">
        <w:rPr>
          <w:rFonts w:asciiTheme="minorHAnsi" w:hAnsiTheme="minorHAnsi" w:cstheme="minorHAnsi"/>
          <w:bCs/>
          <w:color w:val="202124"/>
          <w:sz w:val="20"/>
          <w:szCs w:val="20"/>
          <w:shd w:val="clear" w:color="auto" w:fill="FFFFFF"/>
        </w:rPr>
        <w:t>significant</w:t>
      </w:r>
      <w:r w:rsidR="004C4B86" w:rsidRPr="004B7883">
        <w:rPr>
          <w:rFonts w:asciiTheme="minorHAnsi" w:hAnsiTheme="minorHAnsi" w:cstheme="minorHAnsi"/>
          <w:color w:val="202124"/>
          <w:sz w:val="20"/>
          <w:szCs w:val="20"/>
          <w:shd w:val="clear" w:color="auto" w:fill="FFFFFF"/>
        </w:rPr>
        <w:t> religious building in the city. Its size and luxury symbolized the power of the church and the authority of the bishop.</w:t>
      </w:r>
    </w:p>
    <w:p w:rsidR="00DD10DC" w:rsidRPr="004B7883" w:rsidRDefault="00DD10DC" w:rsidP="00DD10DC">
      <w:pPr>
        <w:tabs>
          <w:tab w:val="left" w:pos="6221"/>
        </w:tabs>
        <w:spacing w:before="32"/>
        <w:rPr>
          <w:rFonts w:asciiTheme="minorHAnsi" w:hAnsiTheme="minorHAnsi" w:cstheme="minorHAnsi"/>
          <w:sz w:val="32"/>
          <w:szCs w:val="32"/>
        </w:rPr>
      </w:pPr>
    </w:p>
    <w:p w:rsidR="00715A8B" w:rsidRDefault="00715A8B" w:rsidP="000B53FC">
      <w:pPr>
        <w:tabs>
          <w:tab w:val="left" w:pos="6221"/>
        </w:tabs>
        <w:spacing w:before="29"/>
        <w:rPr>
          <w:rFonts w:asciiTheme="minorHAnsi" w:hAnsiTheme="minorHAnsi" w:cstheme="minorHAnsi"/>
          <w:color w:val="202124"/>
          <w:sz w:val="20"/>
          <w:szCs w:val="20"/>
          <w:shd w:val="clear" w:color="auto" w:fill="FFFFFF"/>
        </w:rPr>
      </w:pPr>
      <w:r w:rsidRPr="00E02AA2">
        <w:rPr>
          <w:rFonts w:asciiTheme="minorHAnsi" w:hAnsiTheme="minorHAnsi" w:cstheme="minorHAnsi"/>
          <w:b/>
          <w:sz w:val="32"/>
          <w:szCs w:val="32"/>
        </w:rPr>
        <w:t xml:space="preserve">     </w:t>
      </w:r>
      <w:proofErr w:type="gramStart"/>
      <w:r w:rsidRPr="00E02AA2">
        <w:rPr>
          <w:rFonts w:asciiTheme="minorHAnsi" w:hAnsiTheme="minorHAnsi" w:cstheme="minorHAnsi"/>
          <w:b/>
          <w:sz w:val="32"/>
          <w:szCs w:val="32"/>
        </w:rPr>
        <w:t>5.THE</w:t>
      </w:r>
      <w:proofErr w:type="gramEnd"/>
      <w:r w:rsidRPr="00E02AA2">
        <w:rPr>
          <w:rFonts w:asciiTheme="minorHAnsi" w:hAnsiTheme="minorHAnsi" w:cstheme="minorHAnsi"/>
          <w:b/>
          <w:spacing w:val="-1"/>
          <w:sz w:val="32"/>
          <w:szCs w:val="32"/>
        </w:rPr>
        <w:t xml:space="preserve"> </w:t>
      </w:r>
      <w:r w:rsidRPr="00E02AA2">
        <w:rPr>
          <w:rFonts w:asciiTheme="minorHAnsi" w:hAnsiTheme="minorHAnsi" w:cstheme="minorHAnsi"/>
          <w:b/>
          <w:sz w:val="32"/>
          <w:szCs w:val="32"/>
        </w:rPr>
        <w:t>PANTHEON</w:t>
      </w:r>
      <w:r w:rsidRPr="00E02AA2">
        <w:rPr>
          <w:rFonts w:asciiTheme="minorHAnsi" w:hAnsiTheme="minorHAnsi" w:cstheme="minorHAnsi"/>
          <w:b/>
          <w:sz w:val="32"/>
          <w:szCs w:val="32"/>
        </w:rPr>
        <w:sym w:font="Wingdings" w:char="F0E0"/>
      </w:r>
      <w:r w:rsidR="004C4B86" w:rsidRPr="00E02AA2">
        <w:rPr>
          <w:rFonts w:asciiTheme="minorHAnsi" w:hAnsiTheme="minorHAnsi" w:cstheme="minorHAnsi"/>
          <w:color w:val="202124"/>
          <w:sz w:val="20"/>
          <w:szCs w:val="20"/>
          <w:shd w:val="clear" w:color="auto" w:fill="FFFFFF"/>
        </w:rPr>
        <w:t xml:space="preserve"> </w:t>
      </w:r>
      <w:r w:rsidR="000B53FC" w:rsidRPr="000B53FC">
        <w:rPr>
          <w:rFonts w:asciiTheme="minorHAnsi" w:hAnsiTheme="minorHAnsi" w:cstheme="minorHAnsi"/>
          <w:color w:val="202124"/>
          <w:sz w:val="20"/>
          <w:szCs w:val="20"/>
          <w:shd w:val="clear" w:color="auto" w:fill="FFFFFF"/>
        </w:rPr>
        <w:t xml:space="preserve">The </w:t>
      </w:r>
      <w:proofErr w:type="spellStart"/>
      <w:r w:rsidR="000B53FC" w:rsidRPr="000B53FC">
        <w:rPr>
          <w:rFonts w:asciiTheme="minorHAnsi" w:hAnsiTheme="minorHAnsi" w:cstheme="minorHAnsi"/>
          <w:color w:val="202124"/>
          <w:sz w:val="20"/>
          <w:szCs w:val="20"/>
          <w:shd w:val="clear" w:color="auto" w:fill="FFFFFF"/>
        </w:rPr>
        <w:t>Panthéon</w:t>
      </w:r>
      <w:proofErr w:type="spellEnd"/>
      <w:r w:rsidR="000B53FC" w:rsidRPr="000B53FC">
        <w:rPr>
          <w:rFonts w:asciiTheme="minorHAnsi" w:hAnsiTheme="minorHAnsi" w:cstheme="minorHAnsi"/>
          <w:color w:val="202124"/>
          <w:sz w:val="20"/>
          <w:szCs w:val="20"/>
          <w:shd w:val="clear" w:color="auto" w:fill="FFFFFF"/>
        </w:rPr>
        <w:t xml:space="preserve"> was </w:t>
      </w:r>
      <w:proofErr w:type="spellStart"/>
      <w:r w:rsidR="000B53FC" w:rsidRPr="000B53FC">
        <w:rPr>
          <w:rFonts w:asciiTheme="minorHAnsi" w:hAnsiTheme="minorHAnsi" w:cstheme="minorHAnsi"/>
          <w:color w:val="202124"/>
          <w:sz w:val="20"/>
          <w:szCs w:val="20"/>
          <w:shd w:val="clear" w:color="auto" w:fill="FFFFFF"/>
        </w:rPr>
        <w:t>reconsecrated</w:t>
      </w:r>
      <w:proofErr w:type="spellEnd"/>
      <w:r w:rsidR="000B53FC" w:rsidRPr="000B53FC">
        <w:rPr>
          <w:rFonts w:asciiTheme="minorHAnsi" w:hAnsiTheme="minorHAnsi" w:cstheme="minorHAnsi"/>
          <w:color w:val="202124"/>
          <w:sz w:val="20"/>
          <w:szCs w:val="20"/>
          <w:shd w:val="clear" w:color="auto" w:fill="FFFFFF"/>
        </w:rPr>
        <w:t xml:space="preserve"> and </w:t>
      </w:r>
      <w:proofErr w:type="spellStart"/>
      <w:r w:rsidR="000B53FC" w:rsidRPr="000B53FC">
        <w:rPr>
          <w:rFonts w:asciiTheme="minorHAnsi" w:hAnsiTheme="minorHAnsi" w:cstheme="minorHAnsi"/>
          <w:color w:val="202124"/>
          <w:sz w:val="20"/>
          <w:szCs w:val="20"/>
          <w:shd w:val="clear" w:color="auto" w:fill="FFFFFF"/>
        </w:rPr>
        <w:t>resecularized</w:t>
      </w:r>
      <w:proofErr w:type="spellEnd"/>
      <w:r w:rsidR="000B53FC" w:rsidRPr="000B53FC">
        <w:rPr>
          <w:rFonts w:asciiTheme="minorHAnsi" w:hAnsiTheme="minorHAnsi" w:cstheme="minorHAnsi"/>
          <w:color w:val="202124"/>
          <w:sz w:val="20"/>
          <w:szCs w:val="20"/>
          <w:shd w:val="clear" w:color="auto" w:fill="FFFFFF"/>
        </w:rPr>
        <w:t xml:space="preserve"> several times during the 19th century, serving as a church in 1828–30 and in 1851–70. Today it is a civic building that serves as a repository for the remains of great French citizens.</w:t>
      </w:r>
    </w:p>
    <w:p w:rsidR="000B53FC" w:rsidRPr="00E02AA2" w:rsidRDefault="000B53FC" w:rsidP="000B53FC">
      <w:pPr>
        <w:tabs>
          <w:tab w:val="left" w:pos="6221"/>
        </w:tabs>
        <w:spacing w:before="29"/>
        <w:rPr>
          <w:rFonts w:asciiTheme="minorHAnsi" w:hAnsiTheme="minorHAnsi" w:cstheme="minorHAnsi"/>
          <w:b/>
          <w:sz w:val="32"/>
          <w:szCs w:val="32"/>
        </w:rPr>
      </w:pPr>
    </w:p>
    <w:p w:rsidR="00715A8B" w:rsidRDefault="00715A8B" w:rsidP="00DD10DC">
      <w:pPr>
        <w:tabs>
          <w:tab w:val="left" w:pos="6221"/>
        </w:tabs>
        <w:rPr>
          <w:rFonts w:asciiTheme="minorHAnsi" w:hAnsiTheme="minorHAnsi" w:cstheme="minorHAnsi"/>
          <w:sz w:val="32"/>
          <w:szCs w:val="32"/>
        </w:rPr>
      </w:pPr>
      <w:r w:rsidRPr="00E02AA2">
        <w:rPr>
          <w:rFonts w:asciiTheme="minorHAnsi" w:hAnsiTheme="minorHAnsi" w:cstheme="minorHAnsi"/>
          <w:b/>
          <w:sz w:val="32"/>
          <w:szCs w:val="32"/>
        </w:rPr>
        <w:t xml:space="preserve">     </w:t>
      </w:r>
      <w:proofErr w:type="gramStart"/>
      <w:r w:rsidRPr="00E02AA2">
        <w:rPr>
          <w:rFonts w:asciiTheme="minorHAnsi" w:hAnsiTheme="minorHAnsi" w:cstheme="minorHAnsi"/>
          <w:b/>
          <w:sz w:val="32"/>
          <w:szCs w:val="32"/>
        </w:rPr>
        <w:t>6.ARC</w:t>
      </w:r>
      <w:proofErr w:type="gramEnd"/>
      <w:r w:rsidRPr="00E02AA2">
        <w:rPr>
          <w:rFonts w:asciiTheme="minorHAnsi" w:hAnsiTheme="minorHAnsi" w:cstheme="minorHAnsi"/>
          <w:b/>
          <w:sz w:val="32"/>
          <w:szCs w:val="32"/>
        </w:rPr>
        <w:t xml:space="preserve"> DE</w:t>
      </w:r>
      <w:r w:rsidRPr="00E02AA2">
        <w:rPr>
          <w:rFonts w:asciiTheme="minorHAnsi" w:hAnsiTheme="minorHAnsi" w:cstheme="minorHAnsi"/>
          <w:b/>
          <w:spacing w:val="-2"/>
          <w:sz w:val="32"/>
          <w:szCs w:val="32"/>
        </w:rPr>
        <w:t xml:space="preserve"> </w:t>
      </w:r>
      <w:r w:rsidRPr="00E02AA2">
        <w:rPr>
          <w:rFonts w:asciiTheme="minorHAnsi" w:hAnsiTheme="minorHAnsi" w:cstheme="minorHAnsi"/>
          <w:b/>
          <w:sz w:val="32"/>
          <w:szCs w:val="32"/>
        </w:rPr>
        <w:t>TRIOMPHE</w:t>
      </w:r>
      <w:r w:rsidRPr="004B7883">
        <w:rPr>
          <w:rFonts w:asciiTheme="minorHAnsi" w:hAnsiTheme="minorHAnsi" w:cstheme="minorHAnsi"/>
          <w:sz w:val="32"/>
          <w:szCs w:val="32"/>
        </w:rPr>
        <w:sym w:font="Wingdings" w:char="F0E0"/>
      </w:r>
      <w:r w:rsidR="004C4B86" w:rsidRPr="004B7883">
        <w:rPr>
          <w:rFonts w:asciiTheme="minorHAnsi" w:hAnsiTheme="minorHAnsi" w:cstheme="minorHAnsi"/>
          <w:color w:val="202124"/>
          <w:sz w:val="20"/>
          <w:szCs w:val="20"/>
          <w:shd w:val="clear" w:color="auto" w:fill="FFFFFF"/>
        </w:rPr>
        <w:t xml:space="preserve"> The </w:t>
      </w:r>
      <w:r w:rsidR="004C4B86" w:rsidRPr="004B7883">
        <w:rPr>
          <w:rFonts w:asciiTheme="minorHAnsi" w:hAnsiTheme="minorHAnsi" w:cstheme="minorHAnsi"/>
          <w:bCs/>
          <w:color w:val="202124"/>
          <w:sz w:val="20"/>
          <w:szCs w:val="20"/>
          <w:shd w:val="clear" w:color="auto" w:fill="FFFFFF"/>
        </w:rPr>
        <w:t xml:space="preserve">Arc de </w:t>
      </w:r>
      <w:proofErr w:type="spellStart"/>
      <w:r w:rsidR="004C4B86" w:rsidRPr="004B7883">
        <w:rPr>
          <w:rFonts w:asciiTheme="minorHAnsi" w:hAnsiTheme="minorHAnsi" w:cstheme="minorHAnsi"/>
          <w:bCs/>
          <w:color w:val="202124"/>
          <w:sz w:val="20"/>
          <w:szCs w:val="20"/>
          <w:shd w:val="clear" w:color="auto" w:fill="FFFFFF"/>
        </w:rPr>
        <w:t>Triomphe</w:t>
      </w:r>
      <w:proofErr w:type="spellEnd"/>
      <w:r w:rsidR="004C4B86" w:rsidRPr="004B7883">
        <w:rPr>
          <w:rFonts w:asciiTheme="minorHAnsi" w:hAnsiTheme="minorHAnsi" w:cstheme="minorHAnsi"/>
          <w:color w:val="202124"/>
          <w:sz w:val="20"/>
          <w:szCs w:val="20"/>
          <w:shd w:val="clear" w:color="auto" w:fill="FFFFFF"/>
        </w:rPr>
        <w:t> </w:t>
      </w:r>
      <w:proofErr w:type="spellStart"/>
      <w:r w:rsidR="004C4B86" w:rsidRPr="004B7883">
        <w:rPr>
          <w:rFonts w:asciiTheme="minorHAnsi" w:hAnsiTheme="minorHAnsi" w:cstheme="minorHAnsi"/>
          <w:color w:val="202124"/>
          <w:sz w:val="20"/>
          <w:szCs w:val="20"/>
          <w:shd w:val="clear" w:color="auto" w:fill="FFFFFF"/>
        </w:rPr>
        <w:t>honours</w:t>
      </w:r>
      <w:proofErr w:type="spellEnd"/>
      <w:r w:rsidR="004C4B86" w:rsidRPr="004B7883">
        <w:rPr>
          <w:rFonts w:asciiTheme="minorHAnsi" w:hAnsiTheme="minorHAnsi" w:cstheme="minorHAnsi"/>
          <w:color w:val="202124"/>
          <w:sz w:val="20"/>
          <w:szCs w:val="20"/>
          <w:shd w:val="clear" w:color="auto" w:fill="FFFFFF"/>
        </w:rPr>
        <w:t xml:space="preserve"> those who fought and died for France in the French Revolutionary and Napoleonic Wars, with the names of all French victories and generals inscribed on its inner and outer surfaces. ... Beneath its vault lies the Tomb of the Unknown Soldier from World War I.</w:t>
      </w:r>
    </w:p>
    <w:p w:rsidR="00DD10DC" w:rsidRPr="004B7883" w:rsidRDefault="00DD10DC" w:rsidP="00DD10DC">
      <w:pPr>
        <w:tabs>
          <w:tab w:val="left" w:pos="6221"/>
        </w:tabs>
        <w:rPr>
          <w:rFonts w:asciiTheme="minorHAnsi" w:hAnsiTheme="minorHAnsi" w:cstheme="minorHAnsi"/>
          <w:sz w:val="32"/>
          <w:szCs w:val="32"/>
        </w:rPr>
      </w:pPr>
    </w:p>
    <w:p w:rsidR="00715A8B" w:rsidRPr="004B7883" w:rsidRDefault="00715A8B" w:rsidP="000B53FC">
      <w:pPr>
        <w:tabs>
          <w:tab w:val="left" w:pos="6221"/>
        </w:tabs>
        <w:spacing w:before="32"/>
        <w:rPr>
          <w:rFonts w:asciiTheme="minorHAnsi" w:hAnsiTheme="minorHAnsi" w:cstheme="minorHAnsi"/>
          <w:b/>
          <w:sz w:val="32"/>
          <w:szCs w:val="32"/>
        </w:rPr>
      </w:pPr>
      <w:r w:rsidRPr="00E02AA2">
        <w:rPr>
          <w:rFonts w:asciiTheme="minorHAnsi" w:hAnsiTheme="minorHAnsi" w:cstheme="minorHAnsi"/>
          <w:b/>
          <w:sz w:val="32"/>
          <w:szCs w:val="32"/>
        </w:rPr>
        <w:t xml:space="preserve">     </w:t>
      </w:r>
      <w:proofErr w:type="gramStart"/>
      <w:r w:rsidRPr="00E02AA2">
        <w:rPr>
          <w:rFonts w:asciiTheme="minorHAnsi" w:hAnsiTheme="minorHAnsi" w:cstheme="minorHAnsi"/>
          <w:b/>
          <w:sz w:val="32"/>
          <w:szCs w:val="32"/>
        </w:rPr>
        <w:t>7.LES</w:t>
      </w:r>
      <w:proofErr w:type="gramEnd"/>
      <w:r w:rsidRPr="00E02AA2">
        <w:rPr>
          <w:rFonts w:asciiTheme="minorHAnsi" w:hAnsiTheme="minorHAnsi" w:cstheme="minorHAnsi"/>
          <w:b/>
          <w:spacing w:val="-2"/>
          <w:sz w:val="32"/>
          <w:szCs w:val="32"/>
        </w:rPr>
        <w:t xml:space="preserve"> </w:t>
      </w:r>
      <w:r w:rsidRPr="00E02AA2">
        <w:rPr>
          <w:rFonts w:asciiTheme="minorHAnsi" w:hAnsiTheme="minorHAnsi" w:cstheme="minorHAnsi"/>
          <w:b/>
          <w:sz w:val="32"/>
          <w:szCs w:val="32"/>
        </w:rPr>
        <w:t>INVALIDES</w:t>
      </w:r>
      <w:r w:rsidRPr="00E02AA2">
        <w:rPr>
          <w:rFonts w:asciiTheme="minorHAnsi" w:hAnsiTheme="minorHAnsi" w:cstheme="minorHAnsi"/>
          <w:b/>
          <w:sz w:val="32"/>
          <w:szCs w:val="32"/>
          <w:lang w:val="es-ES"/>
        </w:rPr>
        <w:sym w:font="Wingdings" w:char="F0E0"/>
      </w:r>
      <w:r w:rsidR="00E826DC" w:rsidRPr="00E02AA2">
        <w:rPr>
          <w:rFonts w:asciiTheme="minorHAnsi" w:hAnsiTheme="minorHAnsi" w:cstheme="minorHAnsi"/>
          <w:color w:val="4D5156"/>
          <w:sz w:val="18"/>
          <w:szCs w:val="18"/>
          <w:shd w:val="clear" w:color="auto" w:fill="FFFFFF"/>
        </w:rPr>
        <w:t xml:space="preserve"> </w:t>
      </w:r>
      <w:r w:rsidR="000B53FC" w:rsidRPr="000B53FC">
        <w:rPr>
          <w:rFonts w:asciiTheme="minorHAnsi" w:hAnsiTheme="minorHAnsi" w:cstheme="minorHAnsi"/>
          <w:sz w:val="18"/>
          <w:szCs w:val="18"/>
          <w:shd w:val="clear" w:color="auto" w:fill="FFFFFF"/>
        </w:rPr>
        <w:t xml:space="preserve">Because of its location and significance, the </w:t>
      </w:r>
      <w:proofErr w:type="spellStart"/>
      <w:r w:rsidR="000B53FC" w:rsidRPr="000B53FC">
        <w:rPr>
          <w:rFonts w:asciiTheme="minorHAnsi" w:hAnsiTheme="minorHAnsi" w:cstheme="minorHAnsi"/>
          <w:sz w:val="18"/>
          <w:szCs w:val="18"/>
          <w:shd w:val="clear" w:color="auto" w:fill="FFFFFF"/>
        </w:rPr>
        <w:t>Invalides</w:t>
      </w:r>
      <w:proofErr w:type="spellEnd"/>
      <w:r w:rsidR="000B53FC" w:rsidRPr="000B53FC">
        <w:rPr>
          <w:rFonts w:asciiTheme="minorHAnsi" w:hAnsiTheme="minorHAnsi" w:cstheme="minorHAnsi"/>
          <w:sz w:val="18"/>
          <w:szCs w:val="18"/>
          <w:shd w:val="clear" w:color="auto" w:fill="FFFFFF"/>
        </w:rPr>
        <w:t xml:space="preserve"> served as the scene for several key events in French history. On 14 July 1789 it was stormed by Parisian rioters who seized the cannons and muskets stored in its cellars to use against the Bastille later the same day. Napoleon was entombed under the dome of the </w:t>
      </w:r>
      <w:proofErr w:type="spellStart"/>
      <w:r w:rsidR="000B53FC" w:rsidRPr="000B53FC">
        <w:rPr>
          <w:rFonts w:asciiTheme="minorHAnsi" w:hAnsiTheme="minorHAnsi" w:cstheme="minorHAnsi"/>
          <w:sz w:val="18"/>
          <w:szCs w:val="18"/>
          <w:shd w:val="clear" w:color="auto" w:fill="FFFFFF"/>
        </w:rPr>
        <w:t>Invalides</w:t>
      </w:r>
      <w:proofErr w:type="spellEnd"/>
      <w:r w:rsidR="000B53FC" w:rsidRPr="000B53FC">
        <w:rPr>
          <w:rFonts w:asciiTheme="minorHAnsi" w:hAnsiTheme="minorHAnsi" w:cstheme="minorHAnsi"/>
          <w:sz w:val="18"/>
          <w:szCs w:val="18"/>
          <w:shd w:val="clear" w:color="auto" w:fill="FFFFFF"/>
        </w:rPr>
        <w:t xml:space="preserve"> with great ceremony in 1840.</w:t>
      </w:r>
    </w:p>
    <w:p w:rsidR="000B53FC" w:rsidRDefault="00715A8B" w:rsidP="00715A8B">
      <w:pPr>
        <w:tabs>
          <w:tab w:val="left" w:pos="6221"/>
        </w:tabs>
        <w:rPr>
          <w:rFonts w:asciiTheme="minorHAnsi" w:hAnsiTheme="minorHAnsi" w:cstheme="minorHAnsi"/>
          <w:b/>
          <w:sz w:val="32"/>
          <w:szCs w:val="32"/>
        </w:rPr>
      </w:pPr>
      <w:r w:rsidRPr="00E02AA2">
        <w:rPr>
          <w:rFonts w:asciiTheme="minorHAnsi" w:hAnsiTheme="minorHAnsi" w:cstheme="minorHAnsi"/>
          <w:b/>
          <w:sz w:val="32"/>
          <w:szCs w:val="32"/>
        </w:rPr>
        <w:t xml:space="preserve">     </w:t>
      </w:r>
    </w:p>
    <w:p w:rsidR="000B53FC" w:rsidRDefault="000B53FC" w:rsidP="00715A8B">
      <w:pPr>
        <w:tabs>
          <w:tab w:val="left" w:pos="6221"/>
        </w:tabs>
        <w:rPr>
          <w:rFonts w:asciiTheme="minorHAnsi" w:hAnsiTheme="minorHAnsi" w:cstheme="minorHAnsi"/>
          <w:sz w:val="18"/>
          <w:szCs w:val="18"/>
          <w:shd w:val="clear" w:color="auto" w:fill="FFFFFF"/>
        </w:rPr>
      </w:pPr>
      <w:r>
        <w:rPr>
          <w:rFonts w:asciiTheme="minorHAnsi" w:hAnsiTheme="minorHAnsi" w:cstheme="minorHAnsi"/>
          <w:b/>
          <w:sz w:val="32"/>
          <w:szCs w:val="32"/>
        </w:rPr>
        <w:t xml:space="preserve">     </w:t>
      </w:r>
      <w:proofErr w:type="gramStart"/>
      <w:r w:rsidR="00715A8B" w:rsidRPr="00E02AA2">
        <w:rPr>
          <w:rFonts w:asciiTheme="minorHAnsi" w:hAnsiTheme="minorHAnsi" w:cstheme="minorHAnsi"/>
          <w:b/>
          <w:sz w:val="32"/>
          <w:szCs w:val="32"/>
        </w:rPr>
        <w:t>8.MUSÉE</w:t>
      </w:r>
      <w:proofErr w:type="gramEnd"/>
      <w:r w:rsidR="00715A8B" w:rsidRPr="00E02AA2">
        <w:rPr>
          <w:rFonts w:asciiTheme="minorHAnsi" w:hAnsiTheme="minorHAnsi" w:cstheme="minorHAnsi"/>
          <w:b/>
          <w:sz w:val="32"/>
          <w:szCs w:val="32"/>
        </w:rPr>
        <w:t xml:space="preserve"> DE</w:t>
      </w:r>
      <w:r w:rsidR="00715A8B" w:rsidRPr="00E02AA2">
        <w:rPr>
          <w:rFonts w:asciiTheme="minorHAnsi" w:hAnsiTheme="minorHAnsi" w:cstheme="minorHAnsi"/>
          <w:b/>
          <w:spacing w:val="-1"/>
          <w:sz w:val="32"/>
          <w:szCs w:val="32"/>
        </w:rPr>
        <w:t xml:space="preserve"> </w:t>
      </w:r>
      <w:r w:rsidR="00715A8B" w:rsidRPr="00E02AA2">
        <w:rPr>
          <w:rFonts w:asciiTheme="minorHAnsi" w:hAnsiTheme="minorHAnsi" w:cstheme="minorHAnsi"/>
          <w:b/>
          <w:sz w:val="32"/>
          <w:szCs w:val="32"/>
        </w:rPr>
        <w:t>CLUNY</w:t>
      </w:r>
      <w:r w:rsidR="00715A8B" w:rsidRPr="00E02AA2">
        <w:rPr>
          <w:rFonts w:asciiTheme="minorHAnsi" w:hAnsiTheme="minorHAnsi" w:cstheme="minorHAnsi"/>
          <w:b/>
          <w:sz w:val="32"/>
          <w:szCs w:val="32"/>
          <w:lang w:val="es-ES"/>
        </w:rPr>
        <w:sym w:font="Wingdings" w:char="F0E0"/>
      </w:r>
      <w:r w:rsidR="00E826DC" w:rsidRPr="00E02AA2">
        <w:rPr>
          <w:rFonts w:asciiTheme="minorHAnsi" w:hAnsiTheme="minorHAnsi" w:cstheme="minorHAnsi"/>
          <w:color w:val="202122"/>
          <w:sz w:val="18"/>
          <w:szCs w:val="18"/>
          <w:shd w:val="clear" w:color="auto" w:fill="FFFFFF"/>
        </w:rPr>
        <w:t xml:space="preserve"> </w:t>
      </w:r>
      <w:r w:rsidRPr="000B53FC">
        <w:rPr>
          <w:rFonts w:asciiTheme="minorHAnsi" w:hAnsiTheme="minorHAnsi" w:cstheme="minorHAnsi"/>
          <w:sz w:val="18"/>
          <w:szCs w:val="18"/>
          <w:shd w:val="clear" w:color="auto" w:fill="FFFFFF"/>
        </w:rPr>
        <w:t xml:space="preserve">The building itself is a rare extant example of the civic architecture of medieval Paris. It was formerly the town </w:t>
      </w:r>
      <w:proofErr w:type="gramStart"/>
      <w:r w:rsidRPr="000B53FC">
        <w:rPr>
          <w:rFonts w:asciiTheme="minorHAnsi" w:hAnsiTheme="minorHAnsi" w:cstheme="minorHAnsi"/>
          <w:sz w:val="18"/>
          <w:szCs w:val="18"/>
          <w:shd w:val="clear" w:color="auto" w:fill="FFFFFF"/>
        </w:rPr>
        <w:t>house  of</w:t>
      </w:r>
      <w:proofErr w:type="gramEnd"/>
      <w:r w:rsidRPr="000B53FC">
        <w:rPr>
          <w:rFonts w:asciiTheme="minorHAnsi" w:hAnsiTheme="minorHAnsi" w:cstheme="minorHAnsi"/>
          <w:sz w:val="18"/>
          <w:szCs w:val="18"/>
          <w:shd w:val="clear" w:color="auto" w:fill="FFFFFF"/>
        </w:rPr>
        <w:t xml:space="preserve"> the abbots of Cluny. The first Cluny </w:t>
      </w:r>
      <w:proofErr w:type="spellStart"/>
      <w:r w:rsidRPr="000B53FC">
        <w:rPr>
          <w:rFonts w:asciiTheme="minorHAnsi" w:hAnsiTheme="minorHAnsi" w:cstheme="minorHAnsi"/>
          <w:sz w:val="18"/>
          <w:szCs w:val="18"/>
          <w:shd w:val="clear" w:color="auto" w:fill="FFFFFF"/>
        </w:rPr>
        <w:t>hôtel</w:t>
      </w:r>
      <w:proofErr w:type="spellEnd"/>
      <w:r w:rsidRPr="000B53FC">
        <w:rPr>
          <w:rFonts w:asciiTheme="minorHAnsi" w:hAnsiTheme="minorHAnsi" w:cstheme="minorHAnsi"/>
          <w:sz w:val="18"/>
          <w:szCs w:val="18"/>
          <w:shd w:val="clear" w:color="auto" w:fill="FFFFFF"/>
        </w:rPr>
        <w:t xml:space="preserve"> was built after the Cluny order acquired the Ancient thermal baths in 1340. </w:t>
      </w:r>
      <w:proofErr w:type="spellStart"/>
      <w:r w:rsidRPr="000B53FC">
        <w:rPr>
          <w:rFonts w:asciiTheme="minorHAnsi" w:hAnsiTheme="minorHAnsi" w:cstheme="minorHAnsi"/>
          <w:sz w:val="18"/>
          <w:szCs w:val="18"/>
          <w:shd w:val="clear" w:color="auto" w:fill="FFFFFF"/>
        </w:rPr>
        <w:t>Alexandre</w:t>
      </w:r>
      <w:proofErr w:type="spellEnd"/>
      <w:r w:rsidRPr="000B53FC">
        <w:rPr>
          <w:rFonts w:asciiTheme="minorHAnsi" w:hAnsiTheme="minorHAnsi" w:cstheme="minorHAnsi"/>
          <w:sz w:val="18"/>
          <w:szCs w:val="18"/>
          <w:shd w:val="clear" w:color="auto" w:fill="FFFFFF"/>
        </w:rPr>
        <w:t xml:space="preserve"> du </w:t>
      </w:r>
      <w:proofErr w:type="spellStart"/>
      <w:r w:rsidRPr="000B53FC">
        <w:rPr>
          <w:rFonts w:asciiTheme="minorHAnsi" w:hAnsiTheme="minorHAnsi" w:cstheme="minorHAnsi"/>
          <w:sz w:val="18"/>
          <w:szCs w:val="18"/>
          <w:shd w:val="clear" w:color="auto" w:fill="FFFFFF"/>
        </w:rPr>
        <w:t>Sommerard</w:t>
      </w:r>
      <w:proofErr w:type="spellEnd"/>
      <w:r w:rsidRPr="000B53FC">
        <w:rPr>
          <w:rFonts w:asciiTheme="minorHAnsi" w:hAnsiTheme="minorHAnsi" w:cstheme="minorHAnsi"/>
          <w:sz w:val="18"/>
          <w:szCs w:val="18"/>
          <w:shd w:val="clear" w:color="auto" w:fill="FFFFFF"/>
        </w:rPr>
        <w:t xml:space="preserve"> did a public museum </w:t>
      </w:r>
      <w:proofErr w:type="spellStart"/>
      <w:r w:rsidRPr="000B53FC">
        <w:rPr>
          <w:rFonts w:asciiTheme="minorHAnsi" w:hAnsiTheme="minorHAnsi" w:cstheme="minorHAnsi"/>
          <w:sz w:val="18"/>
          <w:szCs w:val="18"/>
          <w:shd w:val="clear" w:color="auto" w:fill="FFFFFF"/>
        </w:rPr>
        <w:t>ato</w:t>
      </w:r>
      <w:proofErr w:type="spellEnd"/>
      <w:r w:rsidRPr="000B53FC">
        <w:rPr>
          <w:rFonts w:asciiTheme="minorHAnsi" w:hAnsiTheme="minorHAnsi" w:cstheme="minorHAnsi"/>
          <w:sz w:val="18"/>
          <w:szCs w:val="18"/>
          <w:shd w:val="clear" w:color="auto" w:fill="FFFFFF"/>
        </w:rPr>
        <w:t xml:space="preserve"> preserve relics of France's Gothic past.</w:t>
      </w:r>
    </w:p>
    <w:p w:rsidR="00DD10DC" w:rsidRDefault="00DD10DC" w:rsidP="00715A8B">
      <w:pPr>
        <w:tabs>
          <w:tab w:val="left" w:pos="6221"/>
        </w:tabs>
        <w:rPr>
          <w:rFonts w:asciiTheme="minorHAnsi" w:hAnsiTheme="minorHAnsi" w:cstheme="minorHAnsi"/>
          <w:sz w:val="18"/>
          <w:szCs w:val="18"/>
          <w:shd w:val="clear" w:color="auto" w:fill="FFFFFF"/>
        </w:rPr>
      </w:pPr>
    </w:p>
    <w:p w:rsidR="00715A8B" w:rsidRDefault="00715A8B" w:rsidP="00715A8B">
      <w:pPr>
        <w:tabs>
          <w:tab w:val="left" w:pos="6221"/>
        </w:tabs>
        <w:rPr>
          <w:rFonts w:asciiTheme="minorHAnsi" w:hAnsiTheme="minorHAnsi" w:cstheme="minorHAnsi"/>
          <w:sz w:val="18"/>
          <w:szCs w:val="18"/>
          <w:shd w:val="clear" w:color="auto" w:fill="FFFFFF"/>
        </w:rPr>
      </w:pPr>
      <w:r w:rsidRPr="00E02AA2">
        <w:rPr>
          <w:rFonts w:asciiTheme="minorHAnsi" w:hAnsiTheme="minorHAnsi" w:cstheme="minorHAnsi"/>
          <w:b/>
          <w:sz w:val="32"/>
          <w:szCs w:val="32"/>
        </w:rPr>
        <w:t xml:space="preserve">     </w:t>
      </w:r>
      <w:proofErr w:type="gramStart"/>
      <w:r w:rsidRPr="00E02AA2">
        <w:rPr>
          <w:rFonts w:asciiTheme="minorHAnsi" w:hAnsiTheme="minorHAnsi" w:cstheme="minorHAnsi"/>
          <w:b/>
          <w:sz w:val="32"/>
          <w:szCs w:val="32"/>
        </w:rPr>
        <w:t>9.PLACE</w:t>
      </w:r>
      <w:proofErr w:type="gramEnd"/>
      <w:r w:rsidRPr="00E02AA2">
        <w:rPr>
          <w:rFonts w:asciiTheme="minorHAnsi" w:hAnsiTheme="minorHAnsi" w:cstheme="minorHAnsi"/>
          <w:b/>
          <w:sz w:val="32"/>
          <w:szCs w:val="32"/>
        </w:rPr>
        <w:t xml:space="preserve"> RÉPUBLIQUE</w:t>
      </w:r>
      <w:r w:rsidRPr="00E02AA2">
        <w:rPr>
          <w:rFonts w:asciiTheme="minorHAnsi" w:hAnsiTheme="minorHAnsi" w:cstheme="minorHAnsi"/>
          <w:b/>
          <w:sz w:val="32"/>
          <w:szCs w:val="32"/>
        </w:rPr>
        <w:sym w:font="Wingdings" w:char="F0E0"/>
      </w:r>
      <w:r w:rsidR="00E826DC" w:rsidRPr="00E02AA2">
        <w:rPr>
          <w:rFonts w:asciiTheme="minorHAnsi" w:hAnsiTheme="minorHAnsi" w:cstheme="minorHAnsi"/>
          <w:color w:val="202122"/>
          <w:sz w:val="18"/>
          <w:szCs w:val="18"/>
          <w:shd w:val="clear" w:color="auto" w:fill="FFFFFF"/>
        </w:rPr>
        <w:t xml:space="preserve"> </w:t>
      </w:r>
      <w:r w:rsidR="000B53FC" w:rsidRPr="000B53FC">
        <w:rPr>
          <w:rFonts w:asciiTheme="minorHAnsi" w:hAnsiTheme="minorHAnsi" w:cstheme="minorHAnsi"/>
          <w:sz w:val="18"/>
          <w:szCs w:val="18"/>
          <w:shd w:val="clear" w:color="auto" w:fill="FFFFFF"/>
        </w:rPr>
        <w:t xml:space="preserve">The square was originally called the Place du Château </w:t>
      </w:r>
      <w:proofErr w:type="spellStart"/>
      <w:r w:rsidR="000B53FC" w:rsidRPr="000B53FC">
        <w:rPr>
          <w:rFonts w:asciiTheme="minorHAnsi" w:hAnsiTheme="minorHAnsi" w:cstheme="minorHAnsi"/>
          <w:sz w:val="18"/>
          <w:szCs w:val="18"/>
          <w:shd w:val="clear" w:color="auto" w:fill="FFFFFF"/>
        </w:rPr>
        <w:t>d'Eau</w:t>
      </w:r>
      <w:proofErr w:type="spellEnd"/>
      <w:r w:rsidR="000B53FC" w:rsidRPr="000B53FC">
        <w:rPr>
          <w:rFonts w:asciiTheme="minorHAnsi" w:hAnsiTheme="minorHAnsi" w:cstheme="minorHAnsi"/>
          <w:sz w:val="18"/>
          <w:szCs w:val="18"/>
          <w:shd w:val="clear" w:color="auto" w:fill="FFFFFF"/>
        </w:rPr>
        <w:t xml:space="preserve">, named after a huge fountain designed by Pierre-Simon Girard and built on the site in 1811. The square took its current shape as part of Baron </w:t>
      </w:r>
      <w:proofErr w:type="spellStart"/>
      <w:r w:rsidR="000B53FC" w:rsidRPr="000B53FC">
        <w:rPr>
          <w:rFonts w:asciiTheme="minorHAnsi" w:hAnsiTheme="minorHAnsi" w:cstheme="minorHAnsi"/>
          <w:sz w:val="18"/>
          <w:szCs w:val="18"/>
          <w:shd w:val="clear" w:color="auto" w:fill="FFFFFF"/>
        </w:rPr>
        <w:t>Hausmann's</w:t>
      </w:r>
      <w:proofErr w:type="spellEnd"/>
      <w:r w:rsidR="000B53FC" w:rsidRPr="000B53FC">
        <w:rPr>
          <w:rFonts w:asciiTheme="minorHAnsi" w:hAnsiTheme="minorHAnsi" w:cstheme="minorHAnsi"/>
          <w:sz w:val="18"/>
          <w:szCs w:val="18"/>
          <w:shd w:val="clear" w:color="auto" w:fill="FFFFFF"/>
        </w:rPr>
        <w:t xml:space="preserve"> vast renovation of Paris. Haussmann also built new barracks on the cities, to garrison troops useful in times of civil unrest.</w:t>
      </w:r>
    </w:p>
    <w:p w:rsidR="000B53FC" w:rsidRPr="00E02AA2" w:rsidRDefault="000B53FC" w:rsidP="00715A8B">
      <w:pPr>
        <w:tabs>
          <w:tab w:val="left" w:pos="6221"/>
        </w:tabs>
        <w:rPr>
          <w:rFonts w:asciiTheme="minorHAnsi" w:hAnsiTheme="minorHAnsi" w:cstheme="minorHAnsi"/>
          <w:b/>
          <w:sz w:val="32"/>
          <w:szCs w:val="32"/>
        </w:rPr>
      </w:pPr>
    </w:p>
    <w:p w:rsidR="00715A8B" w:rsidRPr="000B53FC" w:rsidRDefault="00715A8B" w:rsidP="000B53FC">
      <w:pPr>
        <w:tabs>
          <w:tab w:val="left" w:pos="6221"/>
        </w:tabs>
        <w:rPr>
          <w:rFonts w:asciiTheme="minorHAnsi" w:hAnsiTheme="minorHAnsi" w:cstheme="minorHAnsi"/>
        </w:rPr>
      </w:pPr>
      <w:r w:rsidRPr="00E02AA2">
        <w:rPr>
          <w:rFonts w:asciiTheme="minorHAnsi" w:hAnsiTheme="minorHAnsi" w:cstheme="minorHAnsi"/>
          <w:b/>
          <w:sz w:val="32"/>
          <w:szCs w:val="32"/>
        </w:rPr>
        <w:t xml:space="preserve">     10</w:t>
      </w:r>
      <w:proofErr w:type="gramStart"/>
      <w:r w:rsidRPr="00E02AA2">
        <w:rPr>
          <w:rFonts w:asciiTheme="minorHAnsi" w:hAnsiTheme="minorHAnsi" w:cstheme="minorHAnsi"/>
          <w:b/>
          <w:sz w:val="32"/>
          <w:szCs w:val="32"/>
        </w:rPr>
        <w:t>.CEMETERY</w:t>
      </w:r>
      <w:proofErr w:type="gramEnd"/>
      <w:r w:rsidRPr="00E02AA2">
        <w:rPr>
          <w:rFonts w:asciiTheme="minorHAnsi" w:hAnsiTheme="minorHAnsi" w:cstheme="minorHAnsi"/>
          <w:b/>
          <w:sz w:val="32"/>
          <w:szCs w:val="32"/>
        </w:rPr>
        <w:t xml:space="preserve"> PÈRE</w:t>
      </w:r>
      <w:r w:rsidRPr="00E02AA2">
        <w:rPr>
          <w:rFonts w:asciiTheme="minorHAnsi" w:hAnsiTheme="minorHAnsi" w:cstheme="minorHAnsi"/>
          <w:b/>
          <w:spacing w:val="-4"/>
          <w:sz w:val="32"/>
          <w:szCs w:val="32"/>
        </w:rPr>
        <w:t xml:space="preserve"> </w:t>
      </w:r>
      <w:r w:rsidRPr="00E02AA2">
        <w:rPr>
          <w:rFonts w:asciiTheme="minorHAnsi" w:hAnsiTheme="minorHAnsi" w:cstheme="minorHAnsi"/>
          <w:b/>
          <w:sz w:val="32"/>
          <w:szCs w:val="32"/>
        </w:rPr>
        <w:t>LACHAISE</w:t>
      </w:r>
      <w:r w:rsidRPr="00E02AA2">
        <w:rPr>
          <w:rFonts w:asciiTheme="minorHAnsi" w:hAnsiTheme="minorHAnsi" w:cstheme="minorHAnsi"/>
          <w:b/>
          <w:sz w:val="32"/>
          <w:szCs w:val="32"/>
        </w:rPr>
        <w:sym w:font="Wingdings" w:char="F0E0"/>
      </w:r>
      <w:r w:rsidR="00E826DC" w:rsidRPr="00E02AA2">
        <w:rPr>
          <w:rFonts w:asciiTheme="minorHAnsi" w:hAnsiTheme="minorHAnsi" w:cstheme="minorHAnsi"/>
          <w:color w:val="202122"/>
          <w:sz w:val="18"/>
          <w:szCs w:val="18"/>
          <w:shd w:val="clear" w:color="auto" w:fill="FFFFFF"/>
        </w:rPr>
        <w:t xml:space="preserve"> </w:t>
      </w:r>
      <w:r w:rsidR="000B53FC" w:rsidRPr="000B53FC">
        <w:rPr>
          <w:rFonts w:asciiTheme="minorHAnsi" w:hAnsiTheme="minorHAnsi" w:cstheme="minorHAnsi"/>
          <w:sz w:val="18"/>
          <w:szCs w:val="18"/>
          <w:shd w:val="clear" w:color="auto" w:fill="FFFFFF"/>
        </w:rPr>
        <w:t xml:space="preserve">The cemetery of </w:t>
      </w:r>
      <w:proofErr w:type="spellStart"/>
      <w:r w:rsidR="000B53FC" w:rsidRPr="000B53FC">
        <w:rPr>
          <w:rFonts w:asciiTheme="minorHAnsi" w:hAnsiTheme="minorHAnsi" w:cstheme="minorHAnsi"/>
          <w:sz w:val="18"/>
          <w:szCs w:val="18"/>
          <w:shd w:val="clear" w:color="auto" w:fill="FFFFFF"/>
        </w:rPr>
        <w:t>Père</w:t>
      </w:r>
      <w:proofErr w:type="spellEnd"/>
      <w:r w:rsidR="000B53FC" w:rsidRPr="000B53FC">
        <w:rPr>
          <w:rFonts w:asciiTheme="minorHAnsi" w:hAnsiTheme="minorHAnsi" w:cstheme="minorHAnsi"/>
          <w:sz w:val="18"/>
          <w:szCs w:val="18"/>
          <w:shd w:val="clear" w:color="auto" w:fill="FFFFFF"/>
        </w:rPr>
        <w:t xml:space="preserve"> Lachaise opened in 1804 and takes its name from the confessor to Louis XIV. The property, situated on the hillside from which the king watched skirmishing between the armies of the Condé and Turenne during the </w:t>
      </w:r>
      <w:proofErr w:type="spellStart"/>
      <w:r w:rsidR="000B53FC" w:rsidRPr="000B53FC">
        <w:rPr>
          <w:rFonts w:asciiTheme="minorHAnsi" w:hAnsiTheme="minorHAnsi" w:cstheme="minorHAnsi"/>
          <w:sz w:val="18"/>
          <w:szCs w:val="18"/>
          <w:shd w:val="clear" w:color="auto" w:fill="FFFFFF"/>
        </w:rPr>
        <w:t>Fronde</w:t>
      </w:r>
      <w:proofErr w:type="spellEnd"/>
      <w:r w:rsidR="000B53FC" w:rsidRPr="000B53FC">
        <w:rPr>
          <w:rFonts w:asciiTheme="minorHAnsi" w:hAnsiTheme="minorHAnsi" w:cstheme="minorHAnsi"/>
          <w:sz w:val="18"/>
          <w:szCs w:val="18"/>
          <w:shd w:val="clear" w:color="auto" w:fill="FFFFFF"/>
        </w:rPr>
        <w:t>, was bought by the city in 1804.</w:t>
      </w:r>
    </w:p>
    <w:sectPr w:rsidR="00715A8B" w:rsidRPr="000B53FC" w:rsidSect="00B11744">
      <w:pgSz w:w="16840" w:h="11910" w:orient="landscape"/>
      <w:pgMar w:top="580" w:right="9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fontTable.xml><?xml version="1.0" encoding="utf-8"?>
<w:fonts xmlns:r="http://schemas.openxmlformats.org/officeDocument/2006/relationships" xmlns:w="http://schemas.openxmlformats.org/wordprocessingml/2006/main">
  <w:font w:name="Agency FB">
    <w:altName w:val="Arial"/>
    <w:charset w:val="00"/>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55B6C"/>
    <w:multiLevelType w:val="hybridMultilevel"/>
    <w:tmpl w:val="AFB06772"/>
    <w:lvl w:ilvl="0" w:tplc="EAECFA32">
      <w:start w:val="1"/>
      <w:numFmt w:val="decimal"/>
      <w:lvlText w:val="%1."/>
      <w:lvlJc w:val="left"/>
      <w:pPr>
        <w:ind w:left="6221" w:hanging="360"/>
      </w:pPr>
      <w:rPr>
        <w:rFonts w:ascii="Agency FB" w:eastAsia="Agency FB" w:hAnsi="Agency FB" w:cs="Agency FB" w:hint="default"/>
        <w:b/>
        <w:bCs/>
        <w:spacing w:val="-1"/>
        <w:w w:val="99"/>
        <w:sz w:val="32"/>
        <w:szCs w:val="32"/>
        <w:lang w:val="en-US" w:eastAsia="en-US" w:bidi="ar-SA"/>
      </w:rPr>
    </w:lvl>
    <w:lvl w:ilvl="1" w:tplc="03344188">
      <w:numFmt w:val="bullet"/>
      <w:lvlText w:val="•"/>
      <w:lvlJc w:val="left"/>
      <w:pPr>
        <w:ind w:left="7127" w:hanging="360"/>
      </w:pPr>
      <w:rPr>
        <w:rFonts w:hint="default"/>
        <w:lang w:val="en-US" w:eastAsia="en-US" w:bidi="ar-SA"/>
      </w:rPr>
    </w:lvl>
    <w:lvl w:ilvl="2" w:tplc="5F96825A">
      <w:numFmt w:val="bullet"/>
      <w:lvlText w:val="•"/>
      <w:lvlJc w:val="left"/>
      <w:pPr>
        <w:ind w:left="8035" w:hanging="360"/>
      </w:pPr>
      <w:rPr>
        <w:rFonts w:hint="default"/>
        <w:lang w:val="en-US" w:eastAsia="en-US" w:bidi="ar-SA"/>
      </w:rPr>
    </w:lvl>
    <w:lvl w:ilvl="3" w:tplc="2FC2A166">
      <w:numFmt w:val="bullet"/>
      <w:lvlText w:val="•"/>
      <w:lvlJc w:val="left"/>
      <w:pPr>
        <w:ind w:left="8943" w:hanging="360"/>
      </w:pPr>
      <w:rPr>
        <w:rFonts w:hint="default"/>
        <w:lang w:val="en-US" w:eastAsia="en-US" w:bidi="ar-SA"/>
      </w:rPr>
    </w:lvl>
    <w:lvl w:ilvl="4" w:tplc="6D34F7EE">
      <w:numFmt w:val="bullet"/>
      <w:lvlText w:val="•"/>
      <w:lvlJc w:val="left"/>
      <w:pPr>
        <w:ind w:left="9851" w:hanging="360"/>
      </w:pPr>
      <w:rPr>
        <w:rFonts w:hint="default"/>
        <w:lang w:val="en-US" w:eastAsia="en-US" w:bidi="ar-SA"/>
      </w:rPr>
    </w:lvl>
    <w:lvl w:ilvl="5" w:tplc="294A3FF2">
      <w:numFmt w:val="bullet"/>
      <w:lvlText w:val="•"/>
      <w:lvlJc w:val="left"/>
      <w:pPr>
        <w:ind w:left="10759" w:hanging="360"/>
      </w:pPr>
      <w:rPr>
        <w:rFonts w:hint="default"/>
        <w:lang w:val="en-US" w:eastAsia="en-US" w:bidi="ar-SA"/>
      </w:rPr>
    </w:lvl>
    <w:lvl w:ilvl="6" w:tplc="71949ACC">
      <w:numFmt w:val="bullet"/>
      <w:lvlText w:val="•"/>
      <w:lvlJc w:val="left"/>
      <w:pPr>
        <w:ind w:left="11667" w:hanging="360"/>
      </w:pPr>
      <w:rPr>
        <w:rFonts w:hint="default"/>
        <w:lang w:val="en-US" w:eastAsia="en-US" w:bidi="ar-SA"/>
      </w:rPr>
    </w:lvl>
    <w:lvl w:ilvl="7" w:tplc="182EFF76">
      <w:numFmt w:val="bullet"/>
      <w:lvlText w:val="•"/>
      <w:lvlJc w:val="left"/>
      <w:pPr>
        <w:ind w:left="12574" w:hanging="360"/>
      </w:pPr>
      <w:rPr>
        <w:rFonts w:hint="default"/>
        <w:lang w:val="en-US" w:eastAsia="en-US" w:bidi="ar-SA"/>
      </w:rPr>
    </w:lvl>
    <w:lvl w:ilvl="8" w:tplc="F81A9584">
      <w:numFmt w:val="bullet"/>
      <w:lvlText w:val="•"/>
      <w:lvlJc w:val="left"/>
      <w:pPr>
        <w:ind w:left="13482" w:hanging="360"/>
      </w:pPr>
      <w:rPr>
        <w:rFonts w:hint="default"/>
        <w:lang w:val="en-US" w:eastAsia="en-US" w:bidi="ar-SA"/>
      </w:rPr>
    </w:lvl>
  </w:abstractNum>
  <w:abstractNum w:abstractNumId="1">
    <w:nsid w:val="29AF6467"/>
    <w:multiLevelType w:val="hybridMultilevel"/>
    <w:tmpl w:val="AFB06772"/>
    <w:lvl w:ilvl="0" w:tplc="EAECFA32">
      <w:start w:val="1"/>
      <w:numFmt w:val="decimal"/>
      <w:lvlText w:val="%1."/>
      <w:lvlJc w:val="left"/>
      <w:pPr>
        <w:ind w:left="6221" w:hanging="360"/>
      </w:pPr>
      <w:rPr>
        <w:rFonts w:ascii="Agency FB" w:eastAsia="Agency FB" w:hAnsi="Agency FB" w:cs="Agency FB" w:hint="default"/>
        <w:b/>
        <w:bCs/>
        <w:spacing w:val="-1"/>
        <w:w w:val="99"/>
        <w:sz w:val="32"/>
        <w:szCs w:val="32"/>
        <w:lang w:val="en-US" w:eastAsia="en-US" w:bidi="ar-SA"/>
      </w:rPr>
    </w:lvl>
    <w:lvl w:ilvl="1" w:tplc="03344188">
      <w:numFmt w:val="bullet"/>
      <w:lvlText w:val="•"/>
      <w:lvlJc w:val="left"/>
      <w:pPr>
        <w:ind w:left="7127" w:hanging="360"/>
      </w:pPr>
      <w:rPr>
        <w:rFonts w:hint="default"/>
        <w:lang w:val="en-US" w:eastAsia="en-US" w:bidi="ar-SA"/>
      </w:rPr>
    </w:lvl>
    <w:lvl w:ilvl="2" w:tplc="5F96825A">
      <w:numFmt w:val="bullet"/>
      <w:lvlText w:val="•"/>
      <w:lvlJc w:val="left"/>
      <w:pPr>
        <w:ind w:left="8035" w:hanging="360"/>
      </w:pPr>
      <w:rPr>
        <w:rFonts w:hint="default"/>
        <w:lang w:val="en-US" w:eastAsia="en-US" w:bidi="ar-SA"/>
      </w:rPr>
    </w:lvl>
    <w:lvl w:ilvl="3" w:tplc="2FC2A166">
      <w:numFmt w:val="bullet"/>
      <w:lvlText w:val="•"/>
      <w:lvlJc w:val="left"/>
      <w:pPr>
        <w:ind w:left="8943" w:hanging="360"/>
      </w:pPr>
      <w:rPr>
        <w:rFonts w:hint="default"/>
        <w:lang w:val="en-US" w:eastAsia="en-US" w:bidi="ar-SA"/>
      </w:rPr>
    </w:lvl>
    <w:lvl w:ilvl="4" w:tplc="6D34F7EE">
      <w:numFmt w:val="bullet"/>
      <w:lvlText w:val="•"/>
      <w:lvlJc w:val="left"/>
      <w:pPr>
        <w:ind w:left="9851" w:hanging="360"/>
      </w:pPr>
      <w:rPr>
        <w:rFonts w:hint="default"/>
        <w:lang w:val="en-US" w:eastAsia="en-US" w:bidi="ar-SA"/>
      </w:rPr>
    </w:lvl>
    <w:lvl w:ilvl="5" w:tplc="294A3FF2">
      <w:numFmt w:val="bullet"/>
      <w:lvlText w:val="•"/>
      <w:lvlJc w:val="left"/>
      <w:pPr>
        <w:ind w:left="10759" w:hanging="360"/>
      </w:pPr>
      <w:rPr>
        <w:rFonts w:hint="default"/>
        <w:lang w:val="en-US" w:eastAsia="en-US" w:bidi="ar-SA"/>
      </w:rPr>
    </w:lvl>
    <w:lvl w:ilvl="6" w:tplc="71949ACC">
      <w:numFmt w:val="bullet"/>
      <w:lvlText w:val="•"/>
      <w:lvlJc w:val="left"/>
      <w:pPr>
        <w:ind w:left="11667" w:hanging="360"/>
      </w:pPr>
      <w:rPr>
        <w:rFonts w:hint="default"/>
        <w:lang w:val="en-US" w:eastAsia="en-US" w:bidi="ar-SA"/>
      </w:rPr>
    </w:lvl>
    <w:lvl w:ilvl="7" w:tplc="182EFF76">
      <w:numFmt w:val="bullet"/>
      <w:lvlText w:val="•"/>
      <w:lvlJc w:val="left"/>
      <w:pPr>
        <w:ind w:left="12574" w:hanging="360"/>
      </w:pPr>
      <w:rPr>
        <w:rFonts w:hint="default"/>
        <w:lang w:val="en-US" w:eastAsia="en-US" w:bidi="ar-SA"/>
      </w:rPr>
    </w:lvl>
    <w:lvl w:ilvl="8" w:tplc="F81A9584">
      <w:numFmt w:val="bullet"/>
      <w:lvlText w:val="•"/>
      <w:lvlJc w:val="left"/>
      <w:pPr>
        <w:ind w:left="13482" w:hanging="360"/>
      </w:pPr>
      <w:rPr>
        <w:rFonts w:hint="default"/>
        <w:lang w:val="en-US" w:eastAsia="en-US" w:bidi="ar-SA"/>
      </w:rPr>
    </w:lvl>
  </w:abstractNum>
  <w:abstractNum w:abstractNumId="2">
    <w:nsid w:val="2B5F0D5F"/>
    <w:multiLevelType w:val="hybridMultilevel"/>
    <w:tmpl w:val="AFB06772"/>
    <w:lvl w:ilvl="0" w:tplc="EAECFA32">
      <w:start w:val="1"/>
      <w:numFmt w:val="decimal"/>
      <w:lvlText w:val="%1."/>
      <w:lvlJc w:val="left"/>
      <w:pPr>
        <w:ind w:left="6221" w:hanging="360"/>
      </w:pPr>
      <w:rPr>
        <w:rFonts w:ascii="Agency FB" w:eastAsia="Agency FB" w:hAnsi="Agency FB" w:cs="Agency FB" w:hint="default"/>
        <w:b/>
        <w:bCs/>
        <w:spacing w:val="-1"/>
        <w:w w:val="99"/>
        <w:sz w:val="32"/>
        <w:szCs w:val="32"/>
        <w:lang w:val="en-US" w:eastAsia="en-US" w:bidi="ar-SA"/>
      </w:rPr>
    </w:lvl>
    <w:lvl w:ilvl="1" w:tplc="03344188">
      <w:numFmt w:val="bullet"/>
      <w:lvlText w:val="•"/>
      <w:lvlJc w:val="left"/>
      <w:pPr>
        <w:ind w:left="7127" w:hanging="360"/>
      </w:pPr>
      <w:rPr>
        <w:rFonts w:hint="default"/>
        <w:lang w:val="en-US" w:eastAsia="en-US" w:bidi="ar-SA"/>
      </w:rPr>
    </w:lvl>
    <w:lvl w:ilvl="2" w:tplc="5F96825A">
      <w:numFmt w:val="bullet"/>
      <w:lvlText w:val="•"/>
      <w:lvlJc w:val="left"/>
      <w:pPr>
        <w:ind w:left="8035" w:hanging="360"/>
      </w:pPr>
      <w:rPr>
        <w:rFonts w:hint="default"/>
        <w:lang w:val="en-US" w:eastAsia="en-US" w:bidi="ar-SA"/>
      </w:rPr>
    </w:lvl>
    <w:lvl w:ilvl="3" w:tplc="2FC2A166">
      <w:numFmt w:val="bullet"/>
      <w:lvlText w:val="•"/>
      <w:lvlJc w:val="left"/>
      <w:pPr>
        <w:ind w:left="8943" w:hanging="360"/>
      </w:pPr>
      <w:rPr>
        <w:rFonts w:hint="default"/>
        <w:lang w:val="en-US" w:eastAsia="en-US" w:bidi="ar-SA"/>
      </w:rPr>
    </w:lvl>
    <w:lvl w:ilvl="4" w:tplc="6D34F7EE">
      <w:numFmt w:val="bullet"/>
      <w:lvlText w:val="•"/>
      <w:lvlJc w:val="left"/>
      <w:pPr>
        <w:ind w:left="9851" w:hanging="360"/>
      </w:pPr>
      <w:rPr>
        <w:rFonts w:hint="default"/>
        <w:lang w:val="en-US" w:eastAsia="en-US" w:bidi="ar-SA"/>
      </w:rPr>
    </w:lvl>
    <w:lvl w:ilvl="5" w:tplc="294A3FF2">
      <w:numFmt w:val="bullet"/>
      <w:lvlText w:val="•"/>
      <w:lvlJc w:val="left"/>
      <w:pPr>
        <w:ind w:left="10759" w:hanging="360"/>
      </w:pPr>
      <w:rPr>
        <w:rFonts w:hint="default"/>
        <w:lang w:val="en-US" w:eastAsia="en-US" w:bidi="ar-SA"/>
      </w:rPr>
    </w:lvl>
    <w:lvl w:ilvl="6" w:tplc="71949ACC">
      <w:numFmt w:val="bullet"/>
      <w:lvlText w:val="•"/>
      <w:lvlJc w:val="left"/>
      <w:pPr>
        <w:ind w:left="11667" w:hanging="360"/>
      </w:pPr>
      <w:rPr>
        <w:rFonts w:hint="default"/>
        <w:lang w:val="en-US" w:eastAsia="en-US" w:bidi="ar-SA"/>
      </w:rPr>
    </w:lvl>
    <w:lvl w:ilvl="7" w:tplc="182EFF76">
      <w:numFmt w:val="bullet"/>
      <w:lvlText w:val="•"/>
      <w:lvlJc w:val="left"/>
      <w:pPr>
        <w:ind w:left="12574" w:hanging="360"/>
      </w:pPr>
      <w:rPr>
        <w:rFonts w:hint="default"/>
        <w:lang w:val="en-US" w:eastAsia="en-US" w:bidi="ar-SA"/>
      </w:rPr>
    </w:lvl>
    <w:lvl w:ilvl="8" w:tplc="F81A9584">
      <w:numFmt w:val="bullet"/>
      <w:lvlText w:val="•"/>
      <w:lvlJc w:val="left"/>
      <w:pPr>
        <w:ind w:left="13482" w:hanging="360"/>
      </w:pPr>
      <w:rPr>
        <w:rFonts w:hint="default"/>
        <w:lang w:val="en-US" w:eastAsia="en-US" w:bidi="ar-SA"/>
      </w:rPr>
    </w:lvl>
  </w:abstractNum>
  <w:abstractNum w:abstractNumId="3">
    <w:nsid w:val="592A5A91"/>
    <w:multiLevelType w:val="hybridMultilevel"/>
    <w:tmpl w:val="AFB06772"/>
    <w:lvl w:ilvl="0" w:tplc="EAECFA32">
      <w:start w:val="1"/>
      <w:numFmt w:val="decimal"/>
      <w:lvlText w:val="%1."/>
      <w:lvlJc w:val="left"/>
      <w:pPr>
        <w:ind w:left="6221" w:hanging="360"/>
      </w:pPr>
      <w:rPr>
        <w:rFonts w:ascii="Agency FB" w:eastAsia="Agency FB" w:hAnsi="Agency FB" w:cs="Agency FB" w:hint="default"/>
        <w:b/>
        <w:bCs/>
        <w:spacing w:val="-1"/>
        <w:w w:val="99"/>
        <w:sz w:val="32"/>
        <w:szCs w:val="32"/>
        <w:lang w:val="en-US" w:eastAsia="en-US" w:bidi="ar-SA"/>
      </w:rPr>
    </w:lvl>
    <w:lvl w:ilvl="1" w:tplc="03344188">
      <w:numFmt w:val="bullet"/>
      <w:lvlText w:val="•"/>
      <w:lvlJc w:val="left"/>
      <w:pPr>
        <w:ind w:left="7127" w:hanging="360"/>
      </w:pPr>
      <w:rPr>
        <w:rFonts w:hint="default"/>
        <w:lang w:val="en-US" w:eastAsia="en-US" w:bidi="ar-SA"/>
      </w:rPr>
    </w:lvl>
    <w:lvl w:ilvl="2" w:tplc="5F96825A">
      <w:numFmt w:val="bullet"/>
      <w:lvlText w:val="•"/>
      <w:lvlJc w:val="left"/>
      <w:pPr>
        <w:ind w:left="8035" w:hanging="360"/>
      </w:pPr>
      <w:rPr>
        <w:rFonts w:hint="default"/>
        <w:lang w:val="en-US" w:eastAsia="en-US" w:bidi="ar-SA"/>
      </w:rPr>
    </w:lvl>
    <w:lvl w:ilvl="3" w:tplc="2FC2A166">
      <w:numFmt w:val="bullet"/>
      <w:lvlText w:val="•"/>
      <w:lvlJc w:val="left"/>
      <w:pPr>
        <w:ind w:left="8943" w:hanging="360"/>
      </w:pPr>
      <w:rPr>
        <w:rFonts w:hint="default"/>
        <w:lang w:val="en-US" w:eastAsia="en-US" w:bidi="ar-SA"/>
      </w:rPr>
    </w:lvl>
    <w:lvl w:ilvl="4" w:tplc="6D34F7EE">
      <w:numFmt w:val="bullet"/>
      <w:lvlText w:val="•"/>
      <w:lvlJc w:val="left"/>
      <w:pPr>
        <w:ind w:left="9851" w:hanging="360"/>
      </w:pPr>
      <w:rPr>
        <w:rFonts w:hint="default"/>
        <w:lang w:val="en-US" w:eastAsia="en-US" w:bidi="ar-SA"/>
      </w:rPr>
    </w:lvl>
    <w:lvl w:ilvl="5" w:tplc="294A3FF2">
      <w:numFmt w:val="bullet"/>
      <w:lvlText w:val="•"/>
      <w:lvlJc w:val="left"/>
      <w:pPr>
        <w:ind w:left="10759" w:hanging="360"/>
      </w:pPr>
      <w:rPr>
        <w:rFonts w:hint="default"/>
        <w:lang w:val="en-US" w:eastAsia="en-US" w:bidi="ar-SA"/>
      </w:rPr>
    </w:lvl>
    <w:lvl w:ilvl="6" w:tplc="71949ACC">
      <w:numFmt w:val="bullet"/>
      <w:lvlText w:val="•"/>
      <w:lvlJc w:val="left"/>
      <w:pPr>
        <w:ind w:left="11667" w:hanging="360"/>
      </w:pPr>
      <w:rPr>
        <w:rFonts w:hint="default"/>
        <w:lang w:val="en-US" w:eastAsia="en-US" w:bidi="ar-SA"/>
      </w:rPr>
    </w:lvl>
    <w:lvl w:ilvl="7" w:tplc="182EFF76">
      <w:numFmt w:val="bullet"/>
      <w:lvlText w:val="•"/>
      <w:lvlJc w:val="left"/>
      <w:pPr>
        <w:ind w:left="12574" w:hanging="360"/>
      </w:pPr>
      <w:rPr>
        <w:rFonts w:hint="default"/>
        <w:lang w:val="en-US" w:eastAsia="en-US" w:bidi="ar-SA"/>
      </w:rPr>
    </w:lvl>
    <w:lvl w:ilvl="8" w:tplc="F81A9584">
      <w:numFmt w:val="bullet"/>
      <w:lvlText w:val="•"/>
      <w:lvlJc w:val="left"/>
      <w:pPr>
        <w:ind w:left="13482" w:hanging="360"/>
      </w:pPr>
      <w:rPr>
        <w:rFonts w:hint="default"/>
        <w:lang w:val="en-US"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B11744"/>
    <w:rsid w:val="00004E87"/>
    <w:rsid w:val="000B53FC"/>
    <w:rsid w:val="0024602C"/>
    <w:rsid w:val="004B7883"/>
    <w:rsid w:val="004C4B86"/>
    <w:rsid w:val="006D4A24"/>
    <w:rsid w:val="00715A8B"/>
    <w:rsid w:val="00A427B4"/>
    <w:rsid w:val="00A675C5"/>
    <w:rsid w:val="00AB0D89"/>
    <w:rsid w:val="00AE0A5B"/>
    <w:rsid w:val="00B11744"/>
    <w:rsid w:val="00DD10DC"/>
    <w:rsid w:val="00E02AA2"/>
    <w:rsid w:val="00E826DC"/>
    <w:rsid w:val="00F66D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1744"/>
    <w:rPr>
      <w:rFonts w:ascii="Agency FB" w:eastAsia="Agency FB" w:hAnsi="Agency FB" w:cs="Agency F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B11744"/>
    <w:tblPr>
      <w:tblInd w:w="0" w:type="dxa"/>
      <w:tblCellMar>
        <w:top w:w="0" w:type="dxa"/>
        <w:left w:w="0" w:type="dxa"/>
        <w:bottom w:w="0" w:type="dxa"/>
        <w:right w:w="0" w:type="dxa"/>
      </w:tblCellMar>
    </w:tblPr>
  </w:style>
  <w:style w:type="paragraph" w:styleId="Textoindependiente">
    <w:name w:val="Body Text"/>
    <w:basedOn w:val="Normal"/>
    <w:uiPriority w:val="1"/>
    <w:qFormat/>
    <w:rsid w:val="00B11744"/>
    <w:pPr>
      <w:spacing w:before="30"/>
      <w:ind w:left="6221" w:hanging="360"/>
    </w:pPr>
    <w:rPr>
      <w:b/>
      <w:bCs/>
      <w:sz w:val="32"/>
      <w:szCs w:val="32"/>
    </w:rPr>
  </w:style>
  <w:style w:type="paragraph" w:styleId="Ttulo">
    <w:name w:val="Title"/>
    <w:basedOn w:val="Normal"/>
    <w:uiPriority w:val="1"/>
    <w:qFormat/>
    <w:rsid w:val="00B11744"/>
    <w:pPr>
      <w:spacing w:before="204"/>
      <w:ind w:left="1257" w:right="1259"/>
      <w:jc w:val="center"/>
    </w:pPr>
    <w:rPr>
      <w:b/>
      <w:bCs/>
      <w:sz w:val="36"/>
      <w:szCs w:val="36"/>
    </w:rPr>
  </w:style>
  <w:style w:type="paragraph" w:styleId="Prrafodelista">
    <w:name w:val="List Paragraph"/>
    <w:basedOn w:val="Normal"/>
    <w:uiPriority w:val="1"/>
    <w:qFormat/>
    <w:rsid w:val="00B11744"/>
    <w:pPr>
      <w:spacing w:before="30"/>
      <w:ind w:left="6221" w:hanging="360"/>
    </w:pPr>
  </w:style>
  <w:style w:type="paragraph" w:customStyle="1" w:styleId="TableParagraph">
    <w:name w:val="Table Paragraph"/>
    <w:basedOn w:val="Normal"/>
    <w:uiPriority w:val="1"/>
    <w:qFormat/>
    <w:rsid w:val="00B11744"/>
  </w:style>
  <w:style w:type="paragraph" w:styleId="Textodeglobo">
    <w:name w:val="Balloon Text"/>
    <w:basedOn w:val="Normal"/>
    <w:link w:val="TextodegloboCar"/>
    <w:uiPriority w:val="99"/>
    <w:semiHidden/>
    <w:unhideWhenUsed/>
    <w:rsid w:val="00AE0A5B"/>
    <w:rPr>
      <w:rFonts w:ascii="Tahoma" w:hAnsi="Tahoma" w:cs="Tahoma"/>
      <w:sz w:val="16"/>
      <w:szCs w:val="16"/>
    </w:rPr>
  </w:style>
  <w:style w:type="character" w:customStyle="1" w:styleId="TextodegloboCar">
    <w:name w:val="Texto de globo Car"/>
    <w:basedOn w:val="Fuentedeprrafopredeter"/>
    <w:link w:val="Textodeglobo"/>
    <w:uiPriority w:val="99"/>
    <w:semiHidden/>
    <w:rsid w:val="00AE0A5B"/>
    <w:rPr>
      <w:rFonts w:ascii="Tahoma" w:eastAsia="Agency FB" w:hAnsi="Tahoma" w:cs="Tahoma"/>
      <w:sz w:val="16"/>
      <w:szCs w:val="16"/>
    </w:rPr>
  </w:style>
  <w:style w:type="character" w:styleId="nfasis">
    <w:name w:val="Emphasis"/>
    <w:basedOn w:val="Fuentedeprrafopredeter"/>
    <w:uiPriority w:val="20"/>
    <w:qFormat/>
    <w:rsid w:val="00E826DC"/>
    <w:rPr>
      <w:i/>
      <w:iCs/>
    </w:rPr>
  </w:style>
  <w:style w:type="character" w:styleId="Hipervnculo">
    <w:name w:val="Hyperlink"/>
    <w:basedOn w:val="Fuentedeprrafopredeter"/>
    <w:uiPriority w:val="99"/>
    <w:semiHidden/>
    <w:unhideWhenUsed/>
    <w:rsid w:val="00E826DC"/>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3</Pages>
  <Words>523</Words>
  <Characters>2879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ExpeUEW7</Company>
  <LinksUpToDate>false</LinksUpToDate>
  <CharactersWithSpaces>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ExpeUEW7</cp:lastModifiedBy>
  <cp:revision>7</cp:revision>
  <dcterms:created xsi:type="dcterms:W3CDTF">2020-09-03T19:59:00Z</dcterms:created>
  <dcterms:modified xsi:type="dcterms:W3CDTF">2020-09-05T12:35:00Z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2020-07-12T00:00:00Z</vt:filetime>
  </property>
  <property fmtid="{D5CDD505-2E9C-101B-9397-08002B2CF9AE}" pid="3" name="Creator">
    <vt:lpwstr>Microsoft® Word para Microsoft 365</vt:lpwstr>
  </property>
  <property fmtid="{D5CDD505-2E9C-101B-9397-08002B2CF9AE}" pid="4" name="LastSaved">
    <vt:filetime>2020-09-03T00:00:00Z</vt:filetime>
  </property>
</Properties>
</file>